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14" w:rsidRPr="00B4361A" w:rsidRDefault="009C2C14" w:rsidP="009C2C14">
      <w:pPr>
        <w:jc w:val="center"/>
        <w:outlineLvl w:val="0"/>
        <w:rPr>
          <w:sz w:val="26"/>
          <w:szCs w:val="26"/>
        </w:rPr>
      </w:pPr>
      <w:r w:rsidRPr="00B4361A">
        <w:rPr>
          <w:sz w:val="26"/>
          <w:szCs w:val="26"/>
        </w:rPr>
        <w:t xml:space="preserve">          Российская Федерация</w:t>
      </w:r>
    </w:p>
    <w:p w:rsidR="009C2C14" w:rsidRPr="00B4361A" w:rsidRDefault="009C2C14" w:rsidP="009C2C14">
      <w:pPr>
        <w:pStyle w:val="a3"/>
        <w:spacing w:after="0"/>
        <w:ind w:firstLine="709"/>
        <w:jc w:val="center"/>
        <w:outlineLvl w:val="0"/>
        <w:rPr>
          <w:sz w:val="26"/>
          <w:szCs w:val="26"/>
        </w:rPr>
      </w:pPr>
      <w:r w:rsidRPr="00B4361A">
        <w:rPr>
          <w:sz w:val="26"/>
          <w:szCs w:val="26"/>
        </w:rPr>
        <w:t>Республика Хакасия</w:t>
      </w:r>
    </w:p>
    <w:p w:rsidR="009C2C14" w:rsidRPr="00B4361A" w:rsidRDefault="009C2C14" w:rsidP="009C2C14">
      <w:pPr>
        <w:pStyle w:val="a3"/>
        <w:spacing w:after="0"/>
        <w:ind w:firstLine="709"/>
        <w:jc w:val="center"/>
        <w:outlineLvl w:val="0"/>
        <w:rPr>
          <w:sz w:val="26"/>
          <w:szCs w:val="26"/>
        </w:rPr>
      </w:pPr>
      <w:r w:rsidRPr="00B4361A">
        <w:rPr>
          <w:sz w:val="26"/>
          <w:szCs w:val="26"/>
        </w:rPr>
        <w:t>Таштыпский район</w:t>
      </w:r>
    </w:p>
    <w:p w:rsidR="009C2C14" w:rsidRPr="00B4361A" w:rsidRDefault="009C2C14" w:rsidP="009C2C14">
      <w:pPr>
        <w:pStyle w:val="a3"/>
        <w:spacing w:after="0"/>
        <w:ind w:firstLine="709"/>
        <w:jc w:val="center"/>
        <w:outlineLvl w:val="0"/>
        <w:rPr>
          <w:sz w:val="26"/>
          <w:szCs w:val="26"/>
        </w:rPr>
      </w:pPr>
      <w:r w:rsidRPr="00B4361A">
        <w:rPr>
          <w:sz w:val="26"/>
          <w:szCs w:val="26"/>
        </w:rPr>
        <w:t>Совет депутатов  Анчулского сельсовета</w:t>
      </w:r>
    </w:p>
    <w:p w:rsidR="009C2C14" w:rsidRPr="00B4361A" w:rsidRDefault="009C2C14" w:rsidP="009C2C14">
      <w:pPr>
        <w:pStyle w:val="a3"/>
        <w:spacing w:after="0"/>
        <w:ind w:firstLine="709"/>
        <w:jc w:val="center"/>
        <w:rPr>
          <w:sz w:val="26"/>
          <w:szCs w:val="26"/>
        </w:rPr>
      </w:pPr>
      <w:r w:rsidRPr="00B4361A">
        <w:rPr>
          <w:sz w:val="26"/>
          <w:szCs w:val="26"/>
        </w:rPr>
        <w:t> </w:t>
      </w:r>
    </w:p>
    <w:p w:rsidR="009C2C14" w:rsidRPr="00B4361A" w:rsidRDefault="009C2C14" w:rsidP="009C2C14">
      <w:pPr>
        <w:pStyle w:val="a3"/>
        <w:spacing w:after="0"/>
        <w:ind w:firstLine="709"/>
        <w:jc w:val="center"/>
        <w:rPr>
          <w:sz w:val="26"/>
          <w:szCs w:val="26"/>
        </w:rPr>
      </w:pPr>
      <w:r w:rsidRPr="00B4361A">
        <w:rPr>
          <w:sz w:val="26"/>
          <w:szCs w:val="26"/>
        </w:rPr>
        <w:t> </w:t>
      </w:r>
    </w:p>
    <w:p w:rsidR="009C2C14" w:rsidRPr="00B4361A" w:rsidRDefault="009C2C14" w:rsidP="009C2C14">
      <w:pPr>
        <w:pStyle w:val="a3"/>
        <w:spacing w:after="0"/>
        <w:ind w:firstLine="709"/>
        <w:jc w:val="center"/>
        <w:outlineLvl w:val="0"/>
        <w:rPr>
          <w:sz w:val="26"/>
          <w:szCs w:val="26"/>
        </w:rPr>
      </w:pPr>
      <w:r w:rsidRPr="00B4361A">
        <w:rPr>
          <w:sz w:val="26"/>
          <w:szCs w:val="26"/>
        </w:rPr>
        <w:t>РЕШЕНИЕ</w:t>
      </w:r>
    </w:p>
    <w:p w:rsidR="009C2C14" w:rsidRPr="00B4361A" w:rsidRDefault="009C2C14" w:rsidP="009C2C14">
      <w:pPr>
        <w:pStyle w:val="a3"/>
        <w:spacing w:after="0"/>
        <w:ind w:firstLine="60"/>
        <w:jc w:val="both"/>
        <w:rPr>
          <w:sz w:val="26"/>
          <w:szCs w:val="26"/>
        </w:rPr>
      </w:pPr>
      <w:r w:rsidRPr="00B4361A">
        <w:rPr>
          <w:sz w:val="26"/>
          <w:szCs w:val="26"/>
        </w:rPr>
        <w:t> </w:t>
      </w:r>
    </w:p>
    <w:p w:rsidR="009C2C14" w:rsidRPr="00B4361A" w:rsidRDefault="009C2C14" w:rsidP="009C2C14">
      <w:pPr>
        <w:pStyle w:val="a3"/>
        <w:spacing w:after="0"/>
        <w:ind w:firstLine="60"/>
        <w:jc w:val="both"/>
        <w:rPr>
          <w:sz w:val="26"/>
          <w:szCs w:val="26"/>
        </w:rPr>
      </w:pPr>
      <w:r w:rsidRPr="00B4361A">
        <w:rPr>
          <w:sz w:val="26"/>
          <w:szCs w:val="26"/>
        </w:rPr>
        <w:t> </w:t>
      </w:r>
    </w:p>
    <w:p w:rsidR="009C2C14" w:rsidRPr="00D718C5" w:rsidRDefault="001D1054" w:rsidP="009C2C14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27 »  </w:t>
      </w:r>
      <w:r>
        <w:rPr>
          <w:sz w:val="26"/>
          <w:szCs w:val="26"/>
          <w:u w:val="single"/>
        </w:rPr>
        <w:t>мая</w:t>
      </w:r>
      <w:r w:rsidR="004C79F7">
        <w:rPr>
          <w:sz w:val="26"/>
          <w:szCs w:val="26"/>
        </w:rPr>
        <w:t xml:space="preserve">    </w:t>
      </w:r>
      <w:r w:rsidR="009C2C14">
        <w:rPr>
          <w:sz w:val="26"/>
          <w:szCs w:val="26"/>
        </w:rPr>
        <w:t xml:space="preserve">2022 г.                          </w:t>
      </w:r>
      <w:r w:rsidR="009C2C14" w:rsidRPr="00B4361A">
        <w:rPr>
          <w:sz w:val="26"/>
          <w:szCs w:val="26"/>
        </w:rPr>
        <w:t xml:space="preserve">   </w:t>
      </w:r>
      <w:r w:rsidR="009C2C14">
        <w:rPr>
          <w:sz w:val="26"/>
          <w:szCs w:val="26"/>
        </w:rPr>
        <w:t xml:space="preserve"> </w:t>
      </w:r>
      <w:r w:rsidR="009C2C14" w:rsidRPr="00B4361A">
        <w:rPr>
          <w:sz w:val="26"/>
          <w:szCs w:val="26"/>
        </w:rPr>
        <w:t xml:space="preserve"> </w:t>
      </w:r>
      <w:r w:rsidR="009C2C14">
        <w:rPr>
          <w:sz w:val="26"/>
          <w:szCs w:val="26"/>
        </w:rPr>
        <w:t xml:space="preserve">   </w:t>
      </w:r>
      <w:r w:rsidR="009C2C14" w:rsidRPr="00B4361A">
        <w:rPr>
          <w:sz w:val="26"/>
          <w:szCs w:val="26"/>
        </w:rPr>
        <w:t xml:space="preserve"> с. Анчул               </w:t>
      </w:r>
      <w:r w:rsidR="009C2C14">
        <w:rPr>
          <w:sz w:val="26"/>
          <w:szCs w:val="26"/>
        </w:rPr>
        <w:t>  </w:t>
      </w:r>
      <w:r w:rsidR="004C79F7">
        <w:rPr>
          <w:sz w:val="26"/>
          <w:szCs w:val="26"/>
        </w:rPr>
        <w:t>                            № 55</w:t>
      </w:r>
    </w:p>
    <w:p w:rsidR="009C2C14" w:rsidRPr="00B4361A" w:rsidRDefault="009C2C14" w:rsidP="009C2C14">
      <w:pPr>
        <w:pStyle w:val="a3"/>
        <w:spacing w:after="0"/>
        <w:ind w:firstLine="709"/>
        <w:jc w:val="both"/>
        <w:rPr>
          <w:sz w:val="26"/>
          <w:szCs w:val="26"/>
        </w:rPr>
      </w:pPr>
    </w:p>
    <w:p w:rsidR="009C2C14" w:rsidRPr="00B4361A" w:rsidRDefault="009C2C14" w:rsidP="009C2C14">
      <w:pPr>
        <w:pStyle w:val="a3"/>
        <w:spacing w:after="0"/>
        <w:ind w:firstLine="709"/>
        <w:jc w:val="both"/>
        <w:rPr>
          <w:sz w:val="26"/>
          <w:szCs w:val="26"/>
        </w:rPr>
      </w:pPr>
      <w:r w:rsidRPr="00B4361A">
        <w:rPr>
          <w:sz w:val="26"/>
          <w:szCs w:val="26"/>
        </w:rPr>
        <w:t> </w:t>
      </w:r>
    </w:p>
    <w:p w:rsidR="009C2C14" w:rsidRDefault="009C2C14" w:rsidP="009C2C14">
      <w:pPr>
        <w:pStyle w:val="a3"/>
        <w:spacing w:after="0"/>
        <w:outlineLvl w:val="0"/>
        <w:rPr>
          <w:sz w:val="26"/>
          <w:szCs w:val="26"/>
        </w:rPr>
      </w:pPr>
      <w:r w:rsidRPr="00B4361A">
        <w:rPr>
          <w:sz w:val="26"/>
          <w:szCs w:val="26"/>
        </w:rPr>
        <w:t>О протесте</w:t>
      </w:r>
      <w:r>
        <w:rPr>
          <w:sz w:val="26"/>
          <w:szCs w:val="26"/>
        </w:rPr>
        <w:t xml:space="preserve"> заместитетля</w:t>
      </w:r>
      <w:r w:rsidRPr="00B4361A">
        <w:rPr>
          <w:sz w:val="26"/>
          <w:szCs w:val="26"/>
        </w:rPr>
        <w:t xml:space="preserve">  прокурора </w:t>
      </w:r>
    </w:p>
    <w:p w:rsidR="009C2C14" w:rsidRDefault="009C2C14" w:rsidP="009C2C14">
      <w:pPr>
        <w:pStyle w:val="a3"/>
        <w:spacing w:after="0"/>
        <w:outlineLvl w:val="0"/>
        <w:rPr>
          <w:sz w:val="26"/>
          <w:szCs w:val="26"/>
        </w:rPr>
      </w:pPr>
      <w:r>
        <w:rPr>
          <w:sz w:val="26"/>
          <w:szCs w:val="26"/>
        </w:rPr>
        <w:t>района на ч.2, 3 ст.1, ч.15 ст.4 Положения</w:t>
      </w:r>
      <w:r w:rsidRPr="00B4361A">
        <w:rPr>
          <w:sz w:val="26"/>
          <w:szCs w:val="26"/>
        </w:rPr>
        <w:t xml:space="preserve"> </w:t>
      </w:r>
    </w:p>
    <w:p w:rsidR="009C2C14" w:rsidRDefault="009C2C14" w:rsidP="009C2C14">
      <w:pPr>
        <w:pStyle w:val="a3"/>
        <w:spacing w:after="0"/>
        <w:outlineLvl w:val="0"/>
        <w:rPr>
          <w:sz w:val="26"/>
          <w:szCs w:val="26"/>
        </w:rPr>
      </w:pPr>
      <w:r>
        <w:rPr>
          <w:sz w:val="26"/>
          <w:szCs w:val="26"/>
        </w:rPr>
        <w:t>«Об организации и проведении публичных</w:t>
      </w:r>
    </w:p>
    <w:p w:rsidR="009C2C14" w:rsidRDefault="009C2C14" w:rsidP="009C2C14">
      <w:pPr>
        <w:pStyle w:val="a3"/>
        <w:spacing w:after="0"/>
        <w:outlineLvl w:val="0"/>
        <w:rPr>
          <w:sz w:val="26"/>
          <w:szCs w:val="26"/>
        </w:rPr>
      </w:pPr>
      <w:r>
        <w:rPr>
          <w:sz w:val="26"/>
          <w:szCs w:val="26"/>
        </w:rPr>
        <w:t>слушаний на территории Анчулского</w:t>
      </w:r>
    </w:p>
    <w:p w:rsidR="009C2C14" w:rsidRDefault="009C2C14" w:rsidP="009C2C14">
      <w:pPr>
        <w:pStyle w:val="a3"/>
        <w:spacing w:after="0"/>
        <w:outlineLvl w:val="0"/>
        <w:rPr>
          <w:sz w:val="26"/>
          <w:szCs w:val="26"/>
        </w:rPr>
      </w:pPr>
      <w:r>
        <w:rPr>
          <w:sz w:val="26"/>
          <w:szCs w:val="26"/>
        </w:rPr>
        <w:t>сельсовета», утвержденного решением</w:t>
      </w:r>
    </w:p>
    <w:p w:rsidR="009C2C14" w:rsidRDefault="009C2C14" w:rsidP="009C2C14">
      <w:pPr>
        <w:pStyle w:val="a3"/>
        <w:spacing w:after="0"/>
        <w:outlineLvl w:val="0"/>
        <w:rPr>
          <w:sz w:val="26"/>
          <w:szCs w:val="26"/>
        </w:rPr>
      </w:pPr>
      <w:r>
        <w:rPr>
          <w:sz w:val="26"/>
          <w:szCs w:val="26"/>
        </w:rPr>
        <w:t>Совета депутатов Анчулского сельсовета</w:t>
      </w:r>
    </w:p>
    <w:p w:rsidR="009C2C14" w:rsidRPr="00B4361A" w:rsidRDefault="009C2C14" w:rsidP="009C2C14">
      <w:pPr>
        <w:pStyle w:val="a3"/>
        <w:spacing w:after="0"/>
        <w:outlineLvl w:val="0"/>
        <w:rPr>
          <w:sz w:val="26"/>
          <w:szCs w:val="26"/>
        </w:rPr>
      </w:pPr>
      <w:r>
        <w:rPr>
          <w:sz w:val="26"/>
          <w:szCs w:val="26"/>
        </w:rPr>
        <w:t>от 20.02.2014 № 102</w:t>
      </w:r>
    </w:p>
    <w:p w:rsidR="009C2C14" w:rsidRDefault="009C2C14" w:rsidP="009C2C14">
      <w:pPr>
        <w:pStyle w:val="a3"/>
        <w:spacing w:after="0"/>
        <w:jc w:val="both"/>
        <w:rPr>
          <w:sz w:val="26"/>
          <w:szCs w:val="26"/>
        </w:rPr>
      </w:pPr>
      <w:r w:rsidRPr="00B4361A">
        <w:rPr>
          <w:sz w:val="26"/>
          <w:szCs w:val="26"/>
        </w:rPr>
        <w:t> </w:t>
      </w:r>
    </w:p>
    <w:p w:rsidR="009C2C14" w:rsidRPr="00B4361A" w:rsidRDefault="009C2C14" w:rsidP="009C2C14">
      <w:pPr>
        <w:pStyle w:val="a3"/>
        <w:spacing w:after="0"/>
        <w:jc w:val="both"/>
        <w:rPr>
          <w:sz w:val="26"/>
          <w:szCs w:val="26"/>
        </w:rPr>
      </w:pPr>
    </w:p>
    <w:p w:rsidR="009C2C14" w:rsidRPr="00B4361A" w:rsidRDefault="009C2C14" w:rsidP="009C2C14">
      <w:pPr>
        <w:pStyle w:val="a3"/>
        <w:spacing w:after="0"/>
        <w:jc w:val="both"/>
        <w:outlineLvl w:val="0"/>
        <w:rPr>
          <w:sz w:val="26"/>
          <w:szCs w:val="26"/>
        </w:rPr>
      </w:pPr>
      <w:r w:rsidRPr="00B4361A">
        <w:rPr>
          <w:sz w:val="26"/>
          <w:szCs w:val="26"/>
        </w:rPr>
        <w:t xml:space="preserve">          Рассмотрев протест  </w:t>
      </w:r>
      <w:r>
        <w:rPr>
          <w:sz w:val="26"/>
          <w:szCs w:val="26"/>
        </w:rPr>
        <w:t xml:space="preserve">заместителя </w:t>
      </w:r>
      <w:r w:rsidRPr="00B4361A">
        <w:rPr>
          <w:sz w:val="26"/>
          <w:szCs w:val="26"/>
        </w:rPr>
        <w:t>прокурора района «на</w:t>
      </w:r>
      <w:r>
        <w:rPr>
          <w:sz w:val="26"/>
          <w:szCs w:val="26"/>
        </w:rPr>
        <w:t xml:space="preserve"> ч.2,3 ст.1, ч.15 ст.4 Положения</w:t>
      </w:r>
      <w:r w:rsidRPr="00B4361A">
        <w:rPr>
          <w:sz w:val="26"/>
          <w:szCs w:val="26"/>
        </w:rPr>
        <w:t xml:space="preserve"> </w:t>
      </w:r>
      <w:r>
        <w:rPr>
          <w:sz w:val="26"/>
          <w:szCs w:val="26"/>
        </w:rPr>
        <w:t>«Об организации и проведении публичных слушаний на территории Анчулского сельсовета», утвержденного решением Совета депутатов Анчулского сельсовета от 20.02.2014 № 102</w:t>
      </w:r>
      <w:r w:rsidRPr="00B4361A">
        <w:rPr>
          <w:sz w:val="26"/>
          <w:szCs w:val="26"/>
        </w:rPr>
        <w:t>», руководствуясь Уставом муниципального образования  Анчулский сельсовет от 05.01.2006 г.  № 10 (с последующими  изменениями  и  дополнениями),  Совет  депутатов Р Е Ш И Л:</w:t>
      </w:r>
    </w:p>
    <w:p w:rsidR="009C2C14" w:rsidRPr="00B4361A" w:rsidRDefault="009C2C14" w:rsidP="009C2C1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 </w:t>
      </w:r>
      <w:r w:rsidRPr="00B4361A">
        <w:rPr>
          <w:sz w:val="26"/>
          <w:szCs w:val="26"/>
        </w:rPr>
        <w:t>1.Протест</w:t>
      </w:r>
      <w:r>
        <w:rPr>
          <w:sz w:val="26"/>
          <w:szCs w:val="26"/>
        </w:rPr>
        <w:t xml:space="preserve"> заместителя  прокурора  района от 19.04.2022 г. № 7-4-2022</w:t>
      </w:r>
      <w:r w:rsidRPr="00B4361A">
        <w:rPr>
          <w:sz w:val="26"/>
          <w:szCs w:val="26"/>
        </w:rPr>
        <w:t xml:space="preserve"> удовлетворить.</w:t>
      </w:r>
    </w:p>
    <w:p w:rsidR="009C2C14" w:rsidRPr="00B4361A" w:rsidRDefault="009C2C14" w:rsidP="009C2C14">
      <w:pPr>
        <w:pStyle w:val="a3"/>
        <w:spacing w:after="0"/>
        <w:jc w:val="both"/>
        <w:outlineLvl w:val="0"/>
        <w:rPr>
          <w:sz w:val="26"/>
          <w:szCs w:val="26"/>
        </w:rPr>
      </w:pPr>
      <w:r w:rsidRPr="00B4361A">
        <w:rPr>
          <w:sz w:val="26"/>
          <w:szCs w:val="26"/>
        </w:rPr>
        <w:t xml:space="preserve">         2.Внести в Положение  «</w:t>
      </w:r>
      <w:r>
        <w:rPr>
          <w:sz w:val="26"/>
          <w:szCs w:val="26"/>
        </w:rPr>
        <w:t>Об организации и проведении публичных слушаний на территории Анчулского сельсовета», утвержденного решением Совета депутатов Анчулского сельсовета от 20.02.2014 № 102</w:t>
      </w:r>
      <w:r w:rsidRPr="00B4361A">
        <w:rPr>
          <w:sz w:val="26"/>
          <w:szCs w:val="26"/>
        </w:rPr>
        <w:t>, следующие изменения и дополнения:</w:t>
      </w:r>
    </w:p>
    <w:p w:rsidR="009C2C14" w:rsidRDefault="009C2C14" w:rsidP="009C2C14">
      <w:pPr>
        <w:pStyle w:val="Standard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B4361A">
        <w:rPr>
          <w:rFonts w:ascii="Times New Roman" w:hAnsi="Times New Roman" w:cs="Times New Roman"/>
          <w:sz w:val="26"/>
          <w:szCs w:val="26"/>
        </w:rPr>
        <w:t xml:space="preserve">         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4C92">
        <w:rPr>
          <w:rFonts w:ascii="Times New Roman" w:hAnsi="Times New Roman" w:cs="Times New Roman"/>
          <w:b/>
          <w:sz w:val="26"/>
          <w:szCs w:val="26"/>
        </w:rPr>
        <w:t>пункт 3 части 2 статьи 1</w:t>
      </w:r>
      <w:r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9C2C14" w:rsidRPr="00D851F3" w:rsidRDefault="009C2C14" w:rsidP="009C2C14">
      <w:pPr>
        <w:pStyle w:val="a5"/>
        <w:shd w:val="clear" w:color="auto" w:fill="FFFFFF"/>
        <w:spacing w:before="214" w:beforeAutospacing="0" w:after="0" w:afterAutospacing="0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D851F3">
        <w:rPr>
          <w:color w:val="000000"/>
          <w:sz w:val="26"/>
          <w:szCs w:val="26"/>
        </w:rPr>
        <w:t>«3.На публичные слушания должны выноситься:</w:t>
      </w:r>
    </w:p>
    <w:p w:rsidR="009C2C14" w:rsidRPr="00D851F3" w:rsidRDefault="009C2C14" w:rsidP="009C2C14">
      <w:pPr>
        <w:jc w:val="both"/>
        <w:rPr>
          <w:sz w:val="26"/>
          <w:szCs w:val="26"/>
        </w:rPr>
      </w:pPr>
      <w:r w:rsidRPr="00D851F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D851F3">
        <w:rPr>
          <w:sz w:val="26"/>
          <w:szCs w:val="26"/>
        </w:rPr>
        <w:t xml:space="preserve">  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4" w:history="1">
        <w:r w:rsidRPr="009C2C14">
          <w:rPr>
            <w:rStyle w:val="a6"/>
            <w:color w:val="1A0DAB"/>
            <w:sz w:val="26"/>
            <w:szCs w:val="26"/>
            <w:lang w:val="ru-RU"/>
          </w:rPr>
          <w:t>Конституции</w:t>
        </w:r>
      </w:hyperlink>
      <w:r w:rsidRPr="00D851F3">
        <w:rPr>
          <w:sz w:val="26"/>
          <w:szCs w:val="26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9C2C14" w:rsidRPr="00D851F3" w:rsidRDefault="009C2C14" w:rsidP="009C2C14">
      <w:pPr>
        <w:jc w:val="both"/>
        <w:rPr>
          <w:sz w:val="26"/>
          <w:szCs w:val="26"/>
        </w:rPr>
      </w:pPr>
      <w:r w:rsidRPr="00D851F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D851F3">
        <w:rPr>
          <w:sz w:val="26"/>
          <w:szCs w:val="26"/>
        </w:rPr>
        <w:t xml:space="preserve"> 2) проект местного бюджета и отчет о его исполнении;</w:t>
      </w:r>
    </w:p>
    <w:p w:rsidR="009C2C14" w:rsidRPr="00D851F3" w:rsidRDefault="009C2C14" w:rsidP="009C2C14">
      <w:pPr>
        <w:jc w:val="both"/>
        <w:rPr>
          <w:sz w:val="26"/>
          <w:szCs w:val="26"/>
        </w:rPr>
      </w:pPr>
      <w:r w:rsidRPr="00D851F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D851F3">
        <w:rPr>
          <w:sz w:val="26"/>
          <w:szCs w:val="26"/>
        </w:rPr>
        <w:t xml:space="preserve">   3</w:t>
      </w:r>
      <w:r>
        <w:rPr>
          <w:sz w:val="26"/>
          <w:szCs w:val="26"/>
        </w:rPr>
        <w:t xml:space="preserve">) </w:t>
      </w:r>
      <w:r w:rsidRPr="00D851F3">
        <w:rPr>
          <w:sz w:val="26"/>
          <w:szCs w:val="26"/>
        </w:rPr>
        <w:t>проект стратегии социально-экономического развития муниципального образования;</w:t>
      </w:r>
    </w:p>
    <w:p w:rsidR="009C2C14" w:rsidRPr="00D851F3" w:rsidRDefault="009C2C14" w:rsidP="009C2C14">
      <w:pPr>
        <w:jc w:val="both"/>
        <w:rPr>
          <w:sz w:val="26"/>
          <w:szCs w:val="26"/>
        </w:rPr>
      </w:pPr>
      <w:r w:rsidRPr="00D851F3">
        <w:rPr>
          <w:sz w:val="26"/>
          <w:szCs w:val="26"/>
        </w:rPr>
        <w:lastRenderedPageBreak/>
        <w:t xml:space="preserve">     </w:t>
      </w:r>
      <w:r>
        <w:rPr>
          <w:sz w:val="26"/>
          <w:szCs w:val="26"/>
        </w:rPr>
        <w:t xml:space="preserve">   </w:t>
      </w:r>
      <w:r w:rsidRPr="00D851F3">
        <w:rPr>
          <w:sz w:val="26"/>
          <w:szCs w:val="26"/>
        </w:rPr>
        <w:t xml:space="preserve"> 4) вопросы о преобразовании муниципального образования, за исключением случаев, если в соответствии со</w:t>
      </w:r>
      <w:r>
        <w:rPr>
          <w:sz w:val="26"/>
          <w:szCs w:val="26"/>
        </w:rPr>
        <w:t xml:space="preserve"> </w:t>
      </w:r>
      <w:r w:rsidRPr="00D851F3">
        <w:rPr>
          <w:sz w:val="26"/>
          <w:szCs w:val="26"/>
        </w:rPr>
        <w:t> </w:t>
      </w:r>
      <w:hyperlink r:id="rId5" w:anchor="dst100105" w:history="1">
        <w:r w:rsidRPr="009C2C14">
          <w:rPr>
            <w:rStyle w:val="a6"/>
            <w:color w:val="1A0DAB"/>
            <w:sz w:val="26"/>
            <w:szCs w:val="26"/>
            <w:lang w:val="ru-RU"/>
          </w:rPr>
          <w:t>статьей 13</w:t>
        </w:r>
      </w:hyperlink>
      <w:r w:rsidRPr="00D851F3">
        <w:rPr>
          <w:sz w:val="26"/>
          <w:szCs w:val="26"/>
        </w:rPr>
        <w:t>   Федерального закона</w:t>
      </w:r>
      <w:r>
        <w:rPr>
          <w:sz w:val="26"/>
          <w:szCs w:val="26"/>
        </w:rPr>
        <w:t xml:space="preserve"> от 06.10.2003 № 131-ФЗ</w:t>
      </w:r>
      <w:r w:rsidRPr="00D851F3">
        <w:rPr>
          <w:sz w:val="26"/>
          <w:szCs w:val="26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9C2C14" w:rsidRPr="00D851F3" w:rsidRDefault="009C2C14" w:rsidP="009C2C14">
      <w:pPr>
        <w:pStyle w:val="Standard"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:rsidR="009C2C14" w:rsidRDefault="009C2C14" w:rsidP="009C2C14">
      <w:pPr>
        <w:pStyle w:val="Standard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2) </w:t>
      </w:r>
      <w:r w:rsidRPr="00A24C92">
        <w:rPr>
          <w:rFonts w:ascii="Times New Roman" w:hAnsi="Times New Roman" w:cs="Times New Roman"/>
          <w:b/>
          <w:sz w:val="26"/>
          <w:szCs w:val="26"/>
        </w:rPr>
        <w:t>часть 3 статьи 1</w:t>
      </w:r>
      <w:r w:rsidRPr="00B4361A">
        <w:rPr>
          <w:rFonts w:ascii="Times New Roman" w:hAnsi="Times New Roman" w:cs="Times New Roman"/>
          <w:sz w:val="26"/>
          <w:szCs w:val="26"/>
        </w:rPr>
        <w:t xml:space="preserve"> Положения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C2C14" w:rsidRDefault="009C2C14" w:rsidP="009C2C14">
      <w:pPr>
        <w:pStyle w:val="a5"/>
        <w:shd w:val="clear" w:color="auto" w:fill="FFFFFF"/>
        <w:spacing w:before="161" w:beforeAutospacing="0" w:after="161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«3.</w:t>
      </w:r>
      <w:r w:rsidRPr="0098326E">
        <w:rPr>
          <w:color w:val="000000"/>
          <w:sz w:val="26"/>
          <w:szCs w:val="26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  <w:r>
        <w:rPr>
          <w:color w:val="000000"/>
          <w:sz w:val="26"/>
          <w:szCs w:val="26"/>
        </w:rPr>
        <w:t>».</w:t>
      </w:r>
    </w:p>
    <w:p w:rsidR="009C2C14" w:rsidRDefault="009C2C14" w:rsidP="009C2C14">
      <w:pPr>
        <w:pStyle w:val="a5"/>
        <w:shd w:val="clear" w:color="auto" w:fill="FFFFFF"/>
        <w:spacing w:before="161" w:beforeAutospacing="0" w:after="161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3) </w:t>
      </w:r>
      <w:r w:rsidRPr="00A24C92">
        <w:rPr>
          <w:b/>
          <w:color w:val="000000"/>
          <w:sz w:val="26"/>
          <w:szCs w:val="26"/>
        </w:rPr>
        <w:t>часть 15 статьи 4</w:t>
      </w:r>
      <w:r>
        <w:rPr>
          <w:color w:val="000000"/>
          <w:sz w:val="26"/>
          <w:szCs w:val="26"/>
        </w:rPr>
        <w:t xml:space="preserve"> Положения изложить в следующей редакции:</w:t>
      </w:r>
    </w:p>
    <w:p w:rsidR="009C2C14" w:rsidRPr="000D515B" w:rsidRDefault="009C2C14" w:rsidP="009C2C14">
      <w:pPr>
        <w:pStyle w:val="a5"/>
        <w:shd w:val="clear" w:color="auto" w:fill="FFFFFF"/>
        <w:spacing w:before="214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«15.</w:t>
      </w:r>
      <w:r w:rsidRPr="000D515B">
        <w:rPr>
          <w:color w:val="000000"/>
          <w:sz w:val="31"/>
          <w:szCs w:val="31"/>
        </w:rPr>
        <w:t xml:space="preserve"> </w:t>
      </w:r>
      <w:r w:rsidRPr="000D515B">
        <w:rPr>
          <w:color w:val="000000"/>
          <w:sz w:val="26"/>
          <w:szCs w:val="26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 </w:t>
      </w:r>
      <w:hyperlink r:id="rId6" w:history="1">
        <w:r w:rsidRPr="009C2C14">
          <w:rPr>
            <w:rStyle w:val="a6"/>
            <w:color w:val="1A0DAB"/>
            <w:sz w:val="26"/>
            <w:szCs w:val="26"/>
            <w:lang w:val="ru-RU"/>
          </w:rPr>
          <w:t>закона</w:t>
        </w:r>
      </w:hyperlink>
      <w:r w:rsidRPr="000D515B">
        <w:rPr>
          <w:color w:val="000000"/>
          <w:sz w:val="26"/>
          <w:szCs w:val="26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>
        <w:rPr>
          <w:sz w:val="26"/>
          <w:szCs w:val="26"/>
        </w:rPr>
        <w:t>».</w:t>
      </w:r>
    </w:p>
    <w:p w:rsidR="009C2C14" w:rsidRPr="00B4361A" w:rsidRDefault="009C2C14" w:rsidP="009C2C14">
      <w:pPr>
        <w:pStyle w:val="Standard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B436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4361A">
        <w:rPr>
          <w:rFonts w:ascii="Times New Roman" w:hAnsi="Times New Roman" w:cs="Times New Roman"/>
          <w:sz w:val="26"/>
          <w:szCs w:val="26"/>
        </w:rPr>
        <w:t xml:space="preserve">  3. Настоящее решение вступает в силу со дня его официального опубликования (обнародования). </w:t>
      </w:r>
    </w:p>
    <w:p w:rsidR="009C2C14" w:rsidRPr="00B4361A" w:rsidRDefault="009C2C14" w:rsidP="009C2C14">
      <w:pPr>
        <w:pStyle w:val="a3"/>
        <w:spacing w:after="0"/>
        <w:jc w:val="both"/>
        <w:rPr>
          <w:sz w:val="26"/>
          <w:szCs w:val="26"/>
        </w:rPr>
      </w:pPr>
    </w:p>
    <w:p w:rsidR="009C2C14" w:rsidRDefault="009C2C14" w:rsidP="009C2C14">
      <w:pPr>
        <w:pStyle w:val="a3"/>
        <w:jc w:val="both"/>
        <w:rPr>
          <w:sz w:val="26"/>
          <w:szCs w:val="26"/>
        </w:rPr>
      </w:pPr>
    </w:p>
    <w:p w:rsidR="009C2C14" w:rsidRPr="00FD24FD" w:rsidRDefault="009C2C14" w:rsidP="009C2C14">
      <w:pPr>
        <w:pStyle w:val="a3"/>
        <w:jc w:val="both"/>
        <w:rPr>
          <w:sz w:val="26"/>
          <w:szCs w:val="26"/>
        </w:rPr>
      </w:pPr>
    </w:p>
    <w:p w:rsidR="009C2C14" w:rsidRPr="00B4361A" w:rsidRDefault="009C2C14" w:rsidP="009C2C14">
      <w:pPr>
        <w:pStyle w:val="a3"/>
        <w:jc w:val="both"/>
        <w:rPr>
          <w:sz w:val="26"/>
          <w:szCs w:val="26"/>
        </w:rPr>
      </w:pPr>
      <w:r w:rsidRPr="00B4361A">
        <w:rPr>
          <w:sz w:val="26"/>
          <w:szCs w:val="26"/>
        </w:rPr>
        <w:t>Глава Анчулского сельсовета                                </w:t>
      </w:r>
      <w:r>
        <w:rPr>
          <w:sz w:val="26"/>
          <w:szCs w:val="26"/>
        </w:rPr>
        <w:t xml:space="preserve">        </w:t>
      </w:r>
      <w:r w:rsidRPr="00B4361A">
        <w:rPr>
          <w:sz w:val="26"/>
          <w:szCs w:val="26"/>
        </w:rPr>
        <w:t xml:space="preserve">                      </w:t>
      </w:r>
      <w:r>
        <w:rPr>
          <w:sz w:val="26"/>
          <w:szCs w:val="26"/>
        </w:rPr>
        <w:t xml:space="preserve">   О.И.Тибильдеев</w:t>
      </w:r>
    </w:p>
    <w:p w:rsidR="00BF508D" w:rsidRDefault="00BF508D"/>
    <w:sectPr w:rsidR="00BF508D" w:rsidSect="00BF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2C14"/>
    <w:rsid w:val="001D1054"/>
    <w:rsid w:val="004C79F7"/>
    <w:rsid w:val="009C2C14"/>
    <w:rsid w:val="00BF508D"/>
    <w:rsid w:val="00E0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2C1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Body Text"/>
    <w:basedOn w:val="a"/>
    <w:link w:val="a4"/>
    <w:rsid w:val="009C2C14"/>
    <w:pPr>
      <w:spacing w:after="120"/>
    </w:pPr>
  </w:style>
  <w:style w:type="character" w:customStyle="1" w:styleId="a4">
    <w:name w:val="Основной текст Знак"/>
    <w:basedOn w:val="a0"/>
    <w:link w:val="a3"/>
    <w:rsid w:val="009C2C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9C2C1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rsid w:val="009C2C14"/>
    <w:rPr>
      <w:rFonts w:ascii="Verdana" w:hAnsi="Verdana" w:cs="Verdana"/>
      <w:color w:val="0000FF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3480/" TargetMode="External"/><Relationship Id="rId5" Type="http://schemas.openxmlformats.org/officeDocument/2006/relationships/hyperlink" Target="http://www.consultant.ru/document/cons_doc_LAW_405832/8e7789f2a509dd82c4c382a19fb179e6162a2a41/" TargetMode="External"/><Relationship Id="rId4" Type="http://schemas.openxmlformats.org/officeDocument/2006/relationships/hyperlink" Target="http://www.consultant.ru/document/cons_doc_LAW_28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2022-06-03T03:20:00Z</dcterms:created>
  <dcterms:modified xsi:type="dcterms:W3CDTF">2022-06-03T04:01:00Z</dcterms:modified>
</cp:coreProperties>
</file>