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90" w:rsidRPr="00A52E95" w:rsidRDefault="00774990" w:rsidP="00A52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2E9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4990" w:rsidRPr="00A52E95" w:rsidRDefault="00774990" w:rsidP="00A52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2E95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774990" w:rsidRPr="00A52E95" w:rsidRDefault="00774990" w:rsidP="00A52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2E95">
        <w:rPr>
          <w:rFonts w:ascii="Times New Roman" w:hAnsi="Times New Roman" w:cs="Times New Roman"/>
          <w:sz w:val="28"/>
          <w:szCs w:val="28"/>
        </w:rPr>
        <w:t>Таштыпский</w:t>
      </w:r>
      <w:proofErr w:type="spellEnd"/>
      <w:r w:rsidRPr="00A52E9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4990" w:rsidRPr="00A52E95" w:rsidRDefault="00774990" w:rsidP="00A52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2E95">
        <w:rPr>
          <w:rFonts w:ascii="Times New Roman" w:hAnsi="Times New Roman" w:cs="Times New Roman"/>
          <w:sz w:val="28"/>
          <w:szCs w:val="28"/>
        </w:rPr>
        <w:t>Администрация Анчулского сельсовета</w:t>
      </w:r>
    </w:p>
    <w:p w:rsidR="00774990" w:rsidRDefault="00774990" w:rsidP="007749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52E95" w:rsidRPr="00774990" w:rsidRDefault="00A52E95" w:rsidP="007749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4990" w:rsidRPr="00A52E95" w:rsidRDefault="00774990" w:rsidP="00774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E9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4990" w:rsidRPr="00A52E95" w:rsidRDefault="00774990" w:rsidP="00774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2E95" w:rsidRPr="00A52E95" w:rsidRDefault="00A52E95" w:rsidP="00774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990" w:rsidRPr="00A52E95" w:rsidRDefault="00774990" w:rsidP="00774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E95">
        <w:rPr>
          <w:rFonts w:ascii="Times New Roman" w:hAnsi="Times New Roman" w:cs="Times New Roman"/>
          <w:sz w:val="28"/>
          <w:szCs w:val="28"/>
        </w:rPr>
        <w:t xml:space="preserve"> </w:t>
      </w:r>
      <w:r w:rsidR="00A52E95" w:rsidRPr="00A52E95">
        <w:rPr>
          <w:rFonts w:ascii="Times New Roman" w:hAnsi="Times New Roman" w:cs="Times New Roman"/>
          <w:sz w:val="28"/>
          <w:szCs w:val="28"/>
        </w:rPr>
        <w:t xml:space="preserve">«25» </w:t>
      </w:r>
      <w:r w:rsidR="00A52E95" w:rsidRPr="00A52E95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Pr="00A52E95">
        <w:rPr>
          <w:rFonts w:ascii="Times New Roman" w:hAnsi="Times New Roman" w:cs="Times New Roman"/>
          <w:sz w:val="28"/>
          <w:szCs w:val="28"/>
        </w:rPr>
        <w:t xml:space="preserve">2020 г.                          </w:t>
      </w:r>
      <w:r w:rsidR="005960A3">
        <w:rPr>
          <w:rFonts w:ascii="Times New Roman" w:hAnsi="Times New Roman" w:cs="Times New Roman"/>
          <w:sz w:val="28"/>
          <w:szCs w:val="28"/>
        </w:rPr>
        <w:t xml:space="preserve">    </w:t>
      </w:r>
      <w:r w:rsidRPr="00A52E9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52E95">
        <w:rPr>
          <w:rFonts w:ascii="Times New Roman" w:hAnsi="Times New Roman" w:cs="Times New Roman"/>
          <w:sz w:val="28"/>
          <w:szCs w:val="28"/>
        </w:rPr>
        <w:t>Анчул</w:t>
      </w:r>
      <w:proofErr w:type="spellEnd"/>
      <w:r w:rsidRPr="00A52E95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Pr="00A52E95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A5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90" w:rsidRDefault="00774990" w:rsidP="00774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A3" w:rsidRPr="00A52E95" w:rsidRDefault="005960A3" w:rsidP="00774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990" w:rsidRPr="00A52E95" w:rsidRDefault="00774990" w:rsidP="00774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5">
        <w:rPr>
          <w:rFonts w:ascii="Times New Roman" w:hAnsi="Times New Roman" w:cs="Times New Roman"/>
          <w:sz w:val="28"/>
          <w:szCs w:val="28"/>
        </w:rPr>
        <w:t>Об утверждении Порядка разработки</w:t>
      </w:r>
    </w:p>
    <w:p w:rsidR="00774990" w:rsidRPr="00A52E95" w:rsidRDefault="00774990" w:rsidP="00774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5">
        <w:rPr>
          <w:rFonts w:ascii="Times New Roman" w:hAnsi="Times New Roman" w:cs="Times New Roman"/>
          <w:sz w:val="28"/>
          <w:szCs w:val="28"/>
        </w:rPr>
        <w:t xml:space="preserve">и утверждения бюджетного прогноза </w:t>
      </w:r>
    </w:p>
    <w:p w:rsidR="00774990" w:rsidRPr="00A52E95" w:rsidRDefault="00A52E95" w:rsidP="00774990">
      <w:pPr>
        <w:pStyle w:val="ConsPlusTitle"/>
        <w:widowControl w:val="0"/>
        <w:tabs>
          <w:tab w:val="left" w:pos="5387"/>
          <w:tab w:val="left" w:pos="5670"/>
          <w:tab w:val="left" w:pos="637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52E95">
        <w:rPr>
          <w:rFonts w:ascii="Times New Roman" w:hAnsi="Times New Roman" w:cs="Times New Roman"/>
          <w:b w:val="0"/>
          <w:sz w:val="28"/>
          <w:szCs w:val="28"/>
        </w:rPr>
        <w:t>А</w:t>
      </w:r>
      <w:r w:rsidR="00774990" w:rsidRPr="00A52E9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Анчулского сельсовета </w:t>
      </w:r>
    </w:p>
    <w:p w:rsidR="00774990" w:rsidRPr="00A52E95" w:rsidRDefault="00774990" w:rsidP="00774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5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774990" w:rsidRPr="00A52E95" w:rsidRDefault="00774990" w:rsidP="00774990">
      <w:pPr>
        <w:pStyle w:val="ConsPlusTitle"/>
        <w:widowControl w:val="0"/>
        <w:tabs>
          <w:tab w:val="left" w:pos="5387"/>
          <w:tab w:val="left" w:pos="5670"/>
          <w:tab w:val="left" w:pos="637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74990" w:rsidRPr="00A52E95" w:rsidRDefault="00774990" w:rsidP="00774990">
      <w:pPr>
        <w:spacing w:after="0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A52E95" w:rsidRDefault="00774990" w:rsidP="00A52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95">
        <w:rPr>
          <w:rFonts w:ascii="Times New Roman" w:hAnsi="Times New Roman" w:cs="Times New Roman"/>
          <w:sz w:val="28"/>
          <w:szCs w:val="28"/>
        </w:rPr>
        <w:t>В соответствии с пунктом 4 статьи 170.1 Бюджетног</w:t>
      </w:r>
      <w:r w:rsidR="00A52E95">
        <w:rPr>
          <w:rFonts w:ascii="Times New Roman" w:hAnsi="Times New Roman" w:cs="Times New Roman"/>
          <w:sz w:val="28"/>
          <w:szCs w:val="28"/>
        </w:rPr>
        <w:t>о кодекса Российской Федерации, руководствуясь У</w:t>
      </w:r>
      <w:r w:rsidR="00A52E95" w:rsidRPr="00077AA7">
        <w:rPr>
          <w:rFonts w:ascii="Times New Roman" w:hAnsi="Times New Roman" w:cs="Times New Roman"/>
          <w:sz w:val="28"/>
          <w:szCs w:val="28"/>
        </w:rPr>
        <w:t>став</w:t>
      </w:r>
      <w:r w:rsidR="00A52E95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 w:rsidR="00A52E95">
        <w:rPr>
          <w:rFonts w:ascii="Times New Roman" w:hAnsi="Times New Roman" w:cs="Times New Roman"/>
          <w:sz w:val="28"/>
          <w:szCs w:val="28"/>
        </w:rPr>
        <w:t>Анчулский</w:t>
      </w:r>
      <w:proofErr w:type="spellEnd"/>
      <w:r w:rsidR="00A52E95">
        <w:rPr>
          <w:rFonts w:ascii="Times New Roman" w:hAnsi="Times New Roman" w:cs="Times New Roman"/>
          <w:sz w:val="28"/>
          <w:szCs w:val="28"/>
        </w:rPr>
        <w:t xml:space="preserve"> сельсовет от 05.01.2006 г.</w:t>
      </w:r>
      <w:r w:rsidR="00A52E95" w:rsidRPr="00077AA7">
        <w:rPr>
          <w:rFonts w:ascii="Times New Roman" w:hAnsi="Times New Roman" w:cs="Times New Roman"/>
          <w:sz w:val="28"/>
          <w:szCs w:val="28"/>
        </w:rPr>
        <w:t xml:space="preserve"> </w:t>
      </w:r>
      <w:r w:rsidR="00A52E95">
        <w:rPr>
          <w:rFonts w:ascii="Times New Roman" w:hAnsi="Times New Roman" w:cs="Times New Roman"/>
          <w:sz w:val="28"/>
          <w:szCs w:val="28"/>
        </w:rPr>
        <w:t xml:space="preserve">№ 10  </w:t>
      </w:r>
      <w:proofErr w:type="spellStart"/>
      <w:proofErr w:type="gramStart"/>
      <w:r w:rsidR="00A52E95" w:rsidRPr="00077AA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52E95" w:rsidRPr="00077AA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52E95" w:rsidRPr="00077AA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52E95" w:rsidRPr="00077AA7">
        <w:rPr>
          <w:rFonts w:ascii="Times New Roman" w:hAnsi="Times New Roman" w:cs="Times New Roman"/>
          <w:sz w:val="28"/>
          <w:szCs w:val="28"/>
        </w:rPr>
        <w:t xml:space="preserve"> о в л я е</w:t>
      </w:r>
      <w:r w:rsidR="00A52E95">
        <w:rPr>
          <w:rFonts w:ascii="Times New Roman" w:hAnsi="Times New Roman" w:cs="Times New Roman"/>
          <w:sz w:val="28"/>
          <w:szCs w:val="28"/>
        </w:rPr>
        <w:t xml:space="preserve"> </w:t>
      </w:r>
      <w:r w:rsidR="00A52E95" w:rsidRPr="00077AA7">
        <w:rPr>
          <w:rFonts w:ascii="Times New Roman" w:hAnsi="Times New Roman" w:cs="Times New Roman"/>
          <w:sz w:val="28"/>
          <w:szCs w:val="28"/>
        </w:rPr>
        <w:t>т:</w:t>
      </w:r>
    </w:p>
    <w:p w:rsidR="00A52E95" w:rsidRPr="00077AA7" w:rsidRDefault="00A52E95" w:rsidP="00A52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990" w:rsidRPr="00A52E95" w:rsidRDefault="00774990" w:rsidP="00774990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E95">
        <w:rPr>
          <w:rFonts w:ascii="Times New Roman" w:hAnsi="Times New Roman" w:cs="Times New Roman"/>
          <w:sz w:val="28"/>
          <w:szCs w:val="28"/>
        </w:rPr>
        <w:t>1. Утвердить Порядок разработки и у</w:t>
      </w:r>
      <w:r w:rsidR="00A52E95">
        <w:rPr>
          <w:rFonts w:ascii="Times New Roman" w:hAnsi="Times New Roman" w:cs="Times New Roman"/>
          <w:sz w:val="28"/>
          <w:szCs w:val="28"/>
        </w:rPr>
        <w:t>тверждения бюджетного прогноза А</w:t>
      </w:r>
      <w:r w:rsidRPr="00A52E95">
        <w:rPr>
          <w:rFonts w:ascii="Times New Roman" w:hAnsi="Times New Roman" w:cs="Times New Roman"/>
          <w:sz w:val="28"/>
          <w:szCs w:val="28"/>
        </w:rPr>
        <w:t>дминистрации Анчулского сельсовета на долгосрочный период согласно приложению.</w:t>
      </w:r>
    </w:p>
    <w:p w:rsidR="00774990" w:rsidRPr="00A52E95" w:rsidRDefault="00774990" w:rsidP="007749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95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 (обнародования).</w:t>
      </w:r>
    </w:p>
    <w:p w:rsidR="00774990" w:rsidRPr="00A52E95" w:rsidRDefault="00774990" w:rsidP="007749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9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A52E95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A52E95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оставляю за собой.</w:t>
      </w:r>
    </w:p>
    <w:p w:rsidR="00774990" w:rsidRPr="00A52E95" w:rsidRDefault="00774990" w:rsidP="007749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990" w:rsidRPr="00A52E95" w:rsidRDefault="00774990" w:rsidP="00774990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990" w:rsidRPr="00A52E95" w:rsidRDefault="00774990" w:rsidP="00774990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990" w:rsidRPr="00A52E95" w:rsidRDefault="00774990" w:rsidP="00774990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990" w:rsidRPr="00A52E95" w:rsidRDefault="00774990" w:rsidP="00774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5">
        <w:rPr>
          <w:rFonts w:ascii="Times New Roman" w:hAnsi="Times New Roman" w:cs="Times New Roman"/>
          <w:sz w:val="28"/>
          <w:szCs w:val="28"/>
        </w:rPr>
        <w:t>Глава</w:t>
      </w:r>
      <w:r w:rsidR="0009662D" w:rsidRPr="00A52E95">
        <w:rPr>
          <w:rFonts w:ascii="Times New Roman" w:hAnsi="Times New Roman" w:cs="Times New Roman"/>
          <w:sz w:val="28"/>
          <w:szCs w:val="28"/>
        </w:rPr>
        <w:t xml:space="preserve"> </w:t>
      </w:r>
      <w:r w:rsidRPr="00A52E95">
        <w:rPr>
          <w:rFonts w:ascii="Times New Roman" w:hAnsi="Times New Roman" w:cs="Times New Roman"/>
          <w:sz w:val="28"/>
          <w:szCs w:val="28"/>
        </w:rPr>
        <w:t xml:space="preserve"> Анчулского</w:t>
      </w:r>
      <w:r w:rsidR="0009662D" w:rsidRPr="00A52E95">
        <w:rPr>
          <w:rFonts w:ascii="Times New Roman" w:hAnsi="Times New Roman" w:cs="Times New Roman"/>
          <w:sz w:val="28"/>
          <w:szCs w:val="28"/>
        </w:rPr>
        <w:t xml:space="preserve"> </w:t>
      </w:r>
      <w:r w:rsidRPr="00A52E9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</w:t>
      </w:r>
      <w:r w:rsidR="00A52E9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52E95">
        <w:rPr>
          <w:rFonts w:ascii="Times New Roman" w:hAnsi="Times New Roman" w:cs="Times New Roman"/>
          <w:sz w:val="28"/>
          <w:szCs w:val="28"/>
        </w:rPr>
        <w:t>О.И.Тибильдеев</w:t>
      </w:r>
      <w:proofErr w:type="spellEnd"/>
    </w:p>
    <w:p w:rsidR="00774990" w:rsidRPr="00A52E95" w:rsidRDefault="00774990" w:rsidP="00774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990" w:rsidRPr="00A52E95" w:rsidRDefault="00774990" w:rsidP="00774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990" w:rsidRPr="00A52E95" w:rsidRDefault="00774990" w:rsidP="00774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990" w:rsidRPr="00A52E95" w:rsidRDefault="00774990" w:rsidP="00774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990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60A3" w:rsidRPr="00774990" w:rsidRDefault="005960A3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tabs>
          <w:tab w:val="left" w:pos="550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74990" w:rsidRPr="00774990" w:rsidRDefault="00774990" w:rsidP="00774990">
      <w:pPr>
        <w:tabs>
          <w:tab w:val="left" w:pos="550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74990" w:rsidRPr="00774990" w:rsidRDefault="00774990" w:rsidP="00774990">
      <w:pPr>
        <w:tabs>
          <w:tab w:val="left" w:pos="550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74990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74990">
        <w:rPr>
          <w:rFonts w:ascii="Times New Roman" w:hAnsi="Times New Roman" w:cs="Times New Roman"/>
          <w:sz w:val="26"/>
          <w:szCs w:val="26"/>
        </w:rPr>
        <w:t xml:space="preserve">от </w:t>
      </w:r>
      <w:r w:rsidR="00A52E95">
        <w:rPr>
          <w:rFonts w:ascii="Times New Roman" w:hAnsi="Times New Roman" w:cs="Times New Roman"/>
          <w:sz w:val="26"/>
          <w:szCs w:val="26"/>
        </w:rPr>
        <w:t>«</w:t>
      </w:r>
      <w:r w:rsidRPr="00A52E95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A52E95" w:rsidRPr="00A52E95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A52E95">
        <w:rPr>
          <w:rFonts w:ascii="Times New Roman" w:hAnsi="Times New Roman" w:cs="Times New Roman"/>
          <w:sz w:val="26"/>
          <w:szCs w:val="26"/>
          <w:u w:val="single"/>
        </w:rPr>
        <w:t>.05.2020</w:t>
      </w:r>
      <w:r w:rsidR="0009662D" w:rsidRPr="00A52E95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09662D">
        <w:rPr>
          <w:rFonts w:ascii="Times New Roman" w:hAnsi="Times New Roman" w:cs="Times New Roman"/>
          <w:sz w:val="26"/>
          <w:szCs w:val="26"/>
        </w:rPr>
        <w:t>.,</w:t>
      </w:r>
      <w:r w:rsidRPr="00774990">
        <w:rPr>
          <w:rFonts w:ascii="Times New Roman" w:hAnsi="Times New Roman" w:cs="Times New Roman"/>
          <w:sz w:val="26"/>
          <w:szCs w:val="26"/>
        </w:rPr>
        <w:t xml:space="preserve"> № </w:t>
      </w:r>
      <w:r w:rsidRPr="0009662D">
        <w:rPr>
          <w:rFonts w:ascii="Times New Roman" w:hAnsi="Times New Roman" w:cs="Times New Roman"/>
          <w:sz w:val="26"/>
          <w:szCs w:val="26"/>
          <w:u w:val="single"/>
        </w:rPr>
        <w:t>28</w:t>
      </w:r>
    </w:p>
    <w:p w:rsidR="00A52E95" w:rsidRPr="00774990" w:rsidRDefault="00A52E95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990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774990" w:rsidRPr="00774990" w:rsidRDefault="00774990" w:rsidP="00774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990">
        <w:rPr>
          <w:rFonts w:ascii="Times New Roman" w:hAnsi="Times New Roman" w:cs="Times New Roman"/>
          <w:b/>
          <w:sz w:val="26"/>
          <w:szCs w:val="26"/>
        </w:rPr>
        <w:t xml:space="preserve">разработки и утверждения бюджетного прогноза </w:t>
      </w:r>
    </w:p>
    <w:p w:rsidR="00774990" w:rsidRPr="00774990" w:rsidRDefault="00A52E95" w:rsidP="00774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774990">
        <w:rPr>
          <w:rFonts w:ascii="Times New Roman" w:hAnsi="Times New Roman" w:cs="Times New Roman"/>
          <w:b/>
          <w:sz w:val="26"/>
          <w:szCs w:val="26"/>
        </w:rPr>
        <w:t>дминистрации Анчулского</w:t>
      </w:r>
      <w:r w:rsidR="00774990" w:rsidRPr="00774990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="00774990" w:rsidRPr="00774990">
        <w:rPr>
          <w:rFonts w:ascii="Times New Roman" w:hAnsi="Times New Roman" w:cs="Times New Roman"/>
          <w:sz w:val="26"/>
          <w:szCs w:val="26"/>
        </w:rPr>
        <w:t xml:space="preserve"> </w:t>
      </w:r>
      <w:r w:rsidR="00774990" w:rsidRPr="00774990">
        <w:rPr>
          <w:rFonts w:ascii="Times New Roman" w:hAnsi="Times New Roman" w:cs="Times New Roman"/>
          <w:b/>
          <w:sz w:val="26"/>
          <w:szCs w:val="26"/>
        </w:rPr>
        <w:t>на долгосрочный период</w:t>
      </w:r>
    </w:p>
    <w:p w:rsidR="00774990" w:rsidRPr="00774990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hAnsi="Times New Roman" w:cs="Times New Roman"/>
          <w:sz w:val="26"/>
          <w:szCs w:val="26"/>
        </w:rPr>
        <w:t>администрации 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на долгосрочный период (далее – бюджетный прогноз).</w:t>
      </w:r>
    </w:p>
    <w:p w:rsidR="00774990" w:rsidRPr="00774990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774990" w:rsidRPr="00774990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 xml:space="preserve">3. Разработка бюджетного прогноза (изменений бюджетного прогноза)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в сроки, устанавливаемые поста</w:t>
      </w:r>
      <w:r>
        <w:rPr>
          <w:rFonts w:ascii="Times New Roman" w:hAnsi="Times New Roman" w:cs="Times New Roman"/>
          <w:sz w:val="26"/>
          <w:szCs w:val="26"/>
        </w:rPr>
        <w:t>новлением г</w:t>
      </w:r>
      <w:r w:rsidRPr="00774990">
        <w:rPr>
          <w:rFonts w:ascii="Times New Roman" w:hAnsi="Times New Roman" w:cs="Times New Roman"/>
          <w:sz w:val="26"/>
          <w:szCs w:val="26"/>
        </w:rPr>
        <w:t>ла</w:t>
      </w:r>
      <w:r>
        <w:rPr>
          <w:rFonts w:ascii="Times New Roman" w:hAnsi="Times New Roman" w:cs="Times New Roman"/>
          <w:sz w:val="26"/>
          <w:szCs w:val="26"/>
        </w:rPr>
        <w:t xml:space="preserve">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о порядке и сроках составления проекта  бюджета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на очередной финансовый год и на плановый период, но не позднее 1 ноября текущего года.</w:t>
      </w:r>
    </w:p>
    <w:p w:rsidR="00774990" w:rsidRPr="00774990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 xml:space="preserve">4. Бюджетный прогноз (изменения бюджетного прогноза) утверждается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774990" w:rsidRPr="00774990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>5. Разработка бюджетного прогноза (изменений бюджетного прогноза) осуществляется в два этапа.</w:t>
      </w:r>
    </w:p>
    <w:p w:rsidR="00774990" w:rsidRPr="00774990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 xml:space="preserve">6. На первом этапе разрабатывается проект бюджетного прогноза (изменений бюджетного прогноза) на основе прогноза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администрации 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на долгосрочный период (далее – долгосрочный прогноз). </w:t>
      </w:r>
    </w:p>
    <w:p w:rsidR="00774990" w:rsidRPr="00774990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ab/>
        <w:t xml:space="preserve">Показатели долгосрочного прогноза, необходимые для разработки проекта бюджетного прогноза (изменений бюджетного прогноза), и пояснительная записка к ним представляются  Администрацией 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774990">
        <w:rPr>
          <w:rFonts w:ascii="Times New Roman" w:hAnsi="Times New Roman" w:cs="Times New Roman"/>
          <w:sz w:val="26"/>
          <w:szCs w:val="26"/>
        </w:rPr>
        <w:t xml:space="preserve">лаве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в срок, устанавливаемый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о порядке и сроках составления проекта  бюджета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на очередной финансовый год и на плановый период.</w:t>
      </w:r>
    </w:p>
    <w:p w:rsidR="00774990" w:rsidRPr="00774990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администрации 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сельсовета, представляется в Совет депутатов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одновременно с проектом решения о бюджете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на очередной финансовый год и на плановый период.</w:t>
      </w:r>
    </w:p>
    <w:p w:rsidR="00774990" w:rsidRPr="00774990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>7. На втором этапе разрабатывается проект постановления Админи</w:t>
      </w:r>
      <w:r>
        <w:rPr>
          <w:rFonts w:ascii="Times New Roman" w:hAnsi="Times New Roman" w:cs="Times New Roman"/>
          <w:sz w:val="26"/>
          <w:szCs w:val="26"/>
        </w:rPr>
        <w:t>страции 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об утверждении бюджетного прогноза (изменений бюджетного прогноза) с учетом результатов рассмотрения проекта решения о бюджете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на очередной финансовый год и плановый период.</w:t>
      </w:r>
    </w:p>
    <w:p w:rsidR="00774990" w:rsidRPr="00774990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 xml:space="preserve">Бюджетный прогноз (изменения бюджетного прогноза) утверждается Администрацией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в срок не позднее двух месяцев со дня </w:t>
      </w:r>
      <w:r w:rsidRPr="00774990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официального опубликования решения о бюджете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на очередной финансовый год и на плановый период.</w:t>
      </w:r>
    </w:p>
    <w:p w:rsidR="00774990" w:rsidRPr="00774990" w:rsidRDefault="00774990" w:rsidP="007749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 xml:space="preserve">8. Бюджетный прогноз </w:t>
      </w:r>
      <w:r>
        <w:rPr>
          <w:rFonts w:ascii="Times New Roman" w:hAnsi="Times New Roman" w:cs="Times New Roman"/>
          <w:sz w:val="26"/>
          <w:szCs w:val="26"/>
        </w:rPr>
        <w:t>администрации 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на долгосрочный период (далее – бюджетный прогноз) включает следующие разделы:</w:t>
      </w:r>
    </w:p>
    <w:p w:rsidR="00774990" w:rsidRPr="00774990" w:rsidRDefault="00774990" w:rsidP="0077499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>Введение;</w:t>
      </w:r>
    </w:p>
    <w:p w:rsidR="00774990" w:rsidRPr="00774990" w:rsidRDefault="00774990" w:rsidP="00774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kern w:val="2"/>
          <w:sz w:val="26"/>
          <w:szCs w:val="26"/>
        </w:rPr>
        <w:tab/>
        <w:t>1. О</w:t>
      </w:r>
      <w:r w:rsidRPr="00774990">
        <w:rPr>
          <w:rFonts w:ascii="Times New Roman" w:hAnsi="Times New Roman" w:cs="Times New Roman"/>
          <w:sz w:val="26"/>
          <w:szCs w:val="26"/>
        </w:rPr>
        <w:t>сновные параметры варианта долгосрочного прогноза, а также иных показателей социально-экономического развития админи</w:t>
      </w:r>
      <w:r>
        <w:rPr>
          <w:rFonts w:ascii="Times New Roman" w:hAnsi="Times New Roman" w:cs="Times New Roman"/>
          <w:sz w:val="26"/>
          <w:szCs w:val="26"/>
        </w:rPr>
        <w:t>страции 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сельсовета, определенных в качестве базовых для целей долгосрочного бюджетного планирования, по форме согласно приложению № 1 к настоящему порядку.</w:t>
      </w:r>
    </w:p>
    <w:p w:rsidR="00774990" w:rsidRPr="00774990" w:rsidRDefault="00774990" w:rsidP="007749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 xml:space="preserve">2. Прогноз основных характеристик бюджета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сельсовета, по форме согласно приложению № 2 к настоящему порядку.</w:t>
      </w:r>
    </w:p>
    <w:p w:rsidR="00774990" w:rsidRPr="00774990" w:rsidRDefault="00774990" w:rsidP="007749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>2.1. Показатели  финансового обеспечения муниципальных программ админи</w:t>
      </w:r>
      <w:r>
        <w:rPr>
          <w:rFonts w:ascii="Times New Roman" w:hAnsi="Times New Roman" w:cs="Times New Roman"/>
          <w:sz w:val="26"/>
          <w:szCs w:val="26"/>
        </w:rPr>
        <w:t>страции 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сельсовета, по форме согласно приложению № 3 к настоящему порядку.</w:t>
      </w:r>
    </w:p>
    <w:p w:rsidR="00774990" w:rsidRPr="00774990" w:rsidRDefault="00774990" w:rsidP="0077499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>2.2. Основные подходы к формированию бюджетной политики администра</w:t>
      </w:r>
      <w:r>
        <w:rPr>
          <w:rFonts w:ascii="Times New Roman" w:hAnsi="Times New Roman" w:cs="Times New Roman"/>
          <w:sz w:val="26"/>
          <w:szCs w:val="26"/>
        </w:rPr>
        <w:t>ции 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774990" w:rsidRPr="00774990" w:rsidRDefault="00774990" w:rsidP="00774990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  <w:sectPr w:rsidR="00774990" w:rsidRPr="00774990">
          <w:pgSz w:w="11906" w:h="16838"/>
          <w:pgMar w:top="1134" w:right="850" w:bottom="1134" w:left="1701" w:header="708" w:footer="708" w:gutter="0"/>
          <w:cols w:space="720"/>
        </w:sectPr>
      </w:pPr>
    </w:p>
    <w:p w:rsidR="00774990" w:rsidRPr="00774990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74990" w:rsidRPr="00774990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>к Порядку разработки и утверждения</w:t>
      </w:r>
    </w:p>
    <w:p w:rsidR="00774990" w:rsidRPr="00774990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 xml:space="preserve"> бюджетного прогноза администрации</w:t>
      </w:r>
    </w:p>
    <w:p w:rsidR="00774990" w:rsidRPr="00774990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на долгосрочный период</w:t>
      </w:r>
    </w:p>
    <w:p w:rsidR="00774990" w:rsidRPr="00774990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990">
        <w:rPr>
          <w:rFonts w:ascii="Times New Roman" w:hAnsi="Times New Roman" w:cs="Times New Roman"/>
          <w:b/>
          <w:kern w:val="2"/>
          <w:sz w:val="26"/>
          <w:szCs w:val="26"/>
        </w:rPr>
        <w:t>О</w:t>
      </w:r>
      <w:r w:rsidRPr="00774990">
        <w:rPr>
          <w:rFonts w:ascii="Times New Roman" w:hAnsi="Times New Roman" w:cs="Times New Roman"/>
          <w:b/>
          <w:sz w:val="26"/>
          <w:szCs w:val="26"/>
        </w:rPr>
        <w:t>сновные параметры варианта долгосрочного прогноза,</w:t>
      </w:r>
    </w:p>
    <w:p w:rsidR="00774990" w:rsidRPr="00774990" w:rsidRDefault="00774990" w:rsidP="007749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990">
        <w:rPr>
          <w:rFonts w:ascii="Times New Roman" w:hAnsi="Times New Roman" w:cs="Times New Roman"/>
          <w:b/>
          <w:sz w:val="26"/>
          <w:szCs w:val="26"/>
        </w:rPr>
        <w:t xml:space="preserve">А также иных показателей социально-экономического развития </w:t>
      </w:r>
      <w:r>
        <w:rPr>
          <w:rFonts w:ascii="Times New Roman" w:hAnsi="Times New Roman" w:cs="Times New Roman"/>
          <w:b/>
          <w:sz w:val="26"/>
          <w:szCs w:val="26"/>
        </w:rPr>
        <w:t>администрации Анчулского</w:t>
      </w:r>
      <w:r w:rsidRPr="00774990">
        <w:rPr>
          <w:rFonts w:ascii="Times New Roman" w:hAnsi="Times New Roman" w:cs="Times New Roman"/>
          <w:b/>
          <w:sz w:val="26"/>
          <w:szCs w:val="26"/>
        </w:rPr>
        <w:t xml:space="preserve"> сельсовета, определенных в качестве базовых для целей долгосрочного бюджетного планирования</w:t>
      </w:r>
    </w:p>
    <w:p w:rsidR="00774990" w:rsidRPr="00774990" w:rsidRDefault="00774990" w:rsidP="00774990">
      <w:pPr>
        <w:spacing w:after="0" w:line="252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390" w:type="pct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5"/>
        <w:gridCol w:w="3761"/>
        <w:gridCol w:w="2701"/>
        <w:gridCol w:w="1619"/>
        <w:gridCol w:w="1620"/>
        <w:gridCol w:w="1442"/>
        <w:gridCol w:w="1440"/>
        <w:gridCol w:w="1440"/>
        <w:gridCol w:w="1261"/>
      </w:tblGrid>
      <w:tr w:rsidR="00774990" w:rsidRPr="00774990" w:rsidTr="008E7140">
        <w:trPr>
          <w:cantSplit/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774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74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774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показатели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b/>
                <w:sz w:val="26"/>
                <w:szCs w:val="26"/>
              </w:rPr>
              <w:t>Год период прогнозирования</w:t>
            </w:r>
          </w:p>
        </w:tc>
      </w:tr>
      <w:tr w:rsidR="00774990" w:rsidRPr="00774990" w:rsidTr="008E7140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4990" w:rsidRPr="00774990" w:rsidTr="008E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4990" w:rsidRPr="00774990" w:rsidTr="008E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bCs/>
                <w:sz w:val="26"/>
                <w:szCs w:val="26"/>
              </w:rPr>
              <w:t>Индекс потребительских цен</w:t>
            </w:r>
          </w:p>
          <w:p w:rsidR="00774990" w:rsidRPr="00774990" w:rsidRDefault="00774990" w:rsidP="00774990">
            <w:pPr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процентов к предыдущему году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ind w:firstLine="2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774990" w:rsidTr="008E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bCs/>
                <w:sz w:val="26"/>
                <w:szCs w:val="26"/>
              </w:rPr>
              <w:t>Фонд заработной платы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774990" w:rsidTr="008E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в действующих ценах, всего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774990" w:rsidTr="008E7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процентов к предыдущему году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990" w:rsidRPr="00774990" w:rsidRDefault="00774990" w:rsidP="007749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52"/>
      <w:bookmarkEnd w:id="0"/>
    </w:p>
    <w:p w:rsidR="00774990" w:rsidRPr="00774990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774990" w:rsidRPr="00774990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>к Порядку разработки и утверждения</w:t>
      </w:r>
    </w:p>
    <w:p w:rsidR="00774990" w:rsidRPr="00774990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 xml:space="preserve"> бюджетного прогноза администрации</w:t>
      </w:r>
    </w:p>
    <w:p w:rsidR="00774990" w:rsidRPr="00774990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на долгосрочный период</w:t>
      </w:r>
    </w:p>
    <w:p w:rsidR="00774990" w:rsidRPr="00774990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990">
        <w:rPr>
          <w:rFonts w:ascii="Times New Roman" w:hAnsi="Times New Roman" w:cs="Times New Roman"/>
          <w:b/>
          <w:sz w:val="26"/>
          <w:szCs w:val="26"/>
        </w:rPr>
        <w:t xml:space="preserve">2. Прогноз основных характеристик бюджета </w:t>
      </w:r>
      <w:r>
        <w:rPr>
          <w:rFonts w:ascii="Times New Roman" w:hAnsi="Times New Roman" w:cs="Times New Roman"/>
          <w:b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774990" w:rsidRPr="00774990" w:rsidRDefault="00774990" w:rsidP="0077499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68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67"/>
        <w:gridCol w:w="1800"/>
        <w:gridCol w:w="1800"/>
        <w:gridCol w:w="1800"/>
        <w:gridCol w:w="1800"/>
        <w:gridCol w:w="1800"/>
        <w:gridCol w:w="1620"/>
      </w:tblGrid>
      <w:tr w:rsidR="00774990" w:rsidRPr="00774990" w:rsidTr="008E7140">
        <w:trPr>
          <w:trHeight w:val="322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b/>
                <w:sz w:val="26"/>
                <w:szCs w:val="26"/>
              </w:rPr>
              <w:t>Год период прогнозирования</w:t>
            </w:r>
          </w:p>
        </w:tc>
      </w:tr>
      <w:tr w:rsidR="00774990" w:rsidRPr="00774990" w:rsidTr="008E7140">
        <w:trPr>
          <w:trHeight w:val="366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4990" w:rsidRPr="00774990" w:rsidTr="008E7140">
        <w:trPr>
          <w:trHeight w:val="180"/>
          <w:tblHeader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308"/>
            <w:bookmarkEnd w:id="1"/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74990" w:rsidRPr="00774990" w:rsidTr="008E714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Доходы,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4990" w:rsidRPr="00774990" w:rsidTr="008E714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774990" w:rsidTr="008E714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774990" w:rsidTr="008E714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4990" w:rsidRPr="00774990" w:rsidTr="008E714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Дефицит/</w:t>
            </w:r>
            <w:proofErr w:type="spellStart"/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профицит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774990" w:rsidTr="008E714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774990" w:rsidTr="008E7140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Государственный долг к налоговым и неналоговым доходам,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990" w:rsidRPr="00774990" w:rsidRDefault="00774990" w:rsidP="007749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990" w:rsidRPr="00774990" w:rsidRDefault="00774990" w:rsidP="007749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990" w:rsidRPr="00774990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774990" w:rsidRPr="00774990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>к Порядку разработки и утверждения</w:t>
      </w:r>
    </w:p>
    <w:p w:rsidR="00774990" w:rsidRPr="00774990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 xml:space="preserve"> бюджетного прогноза администрации </w:t>
      </w:r>
    </w:p>
    <w:p w:rsidR="00774990" w:rsidRPr="00774990" w:rsidRDefault="00774990" w:rsidP="007749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774990">
        <w:rPr>
          <w:rFonts w:ascii="Times New Roman" w:hAnsi="Times New Roman" w:cs="Times New Roman"/>
          <w:sz w:val="26"/>
          <w:szCs w:val="26"/>
        </w:rPr>
        <w:t xml:space="preserve"> сельсовета на долгосрочный период</w:t>
      </w:r>
    </w:p>
    <w:p w:rsidR="00774990" w:rsidRPr="00774990" w:rsidRDefault="00774990" w:rsidP="00774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990" w:rsidRPr="00774990" w:rsidRDefault="00774990" w:rsidP="00774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990">
        <w:rPr>
          <w:rFonts w:ascii="Times New Roman" w:hAnsi="Times New Roman" w:cs="Times New Roman"/>
          <w:b/>
          <w:sz w:val="26"/>
          <w:szCs w:val="26"/>
        </w:rPr>
        <w:t>2.1. Показатели финансового обеспечения муниципальных программ</w:t>
      </w:r>
    </w:p>
    <w:p w:rsidR="00774990" w:rsidRPr="00774990" w:rsidRDefault="00774990" w:rsidP="007749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99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Администрации Анчулского</w:t>
      </w:r>
      <w:r w:rsidRPr="00774990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774990" w:rsidRPr="00774990" w:rsidRDefault="00774990" w:rsidP="0077499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74990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1818"/>
        <w:gridCol w:w="1999"/>
        <w:gridCol w:w="1781"/>
        <w:gridCol w:w="2160"/>
        <w:gridCol w:w="1939"/>
        <w:gridCol w:w="1939"/>
      </w:tblGrid>
      <w:tr w:rsidR="00774990" w:rsidRPr="00774990" w:rsidTr="008E7140">
        <w:tc>
          <w:tcPr>
            <w:tcW w:w="14786" w:type="dxa"/>
            <w:gridSpan w:val="7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финансовое обеспечение реализации муниципальных программ </w:t>
            </w:r>
          </w:p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Анчулского</w:t>
            </w: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774990" w:rsidRPr="00774990" w:rsidTr="008E7140">
        <w:tc>
          <w:tcPr>
            <w:tcW w:w="3150" w:type="dxa"/>
            <w:vMerge w:val="restart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1636" w:type="dxa"/>
            <w:gridSpan w:val="6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b/>
                <w:sz w:val="26"/>
                <w:szCs w:val="26"/>
              </w:rPr>
              <w:t>Год период прогнозирования</w:t>
            </w:r>
          </w:p>
        </w:tc>
      </w:tr>
      <w:tr w:rsidR="00774990" w:rsidRPr="00774990" w:rsidTr="008E7140">
        <w:tc>
          <w:tcPr>
            <w:tcW w:w="3150" w:type="dxa"/>
            <w:vMerge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9" w:type="dxa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4990" w:rsidRPr="00774990" w:rsidTr="008E7140">
        <w:tc>
          <w:tcPr>
            <w:tcW w:w="3150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74990" w:rsidRPr="00774990" w:rsidTr="008E7140">
        <w:tc>
          <w:tcPr>
            <w:tcW w:w="3150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774990" w:rsidTr="008E7140">
        <w:tc>
          <w:tcPr>
            <w:tcW w:w="3150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990" w:rsidRPr="00774990" w:rsidTr="008E7140">
        <w:tc>
          <w:tcPr>
            <w:tcW w:w="3150" w:type="dxa"/>
            <w:shd w:val="clear" w:color="auto" w:fill="auto"/>
          </w:tcPr>
          <w:p w:rsidR="00774990" w:rsidRPr="00774990" w:rsidRDefault="00774990" w:rsidP="00774990">
            <w:pPr>
              <w:pStyle w:val="ConsPlusCell"/>
              <w:rPr>
                <w:sz w:val="26"/>
                <w:szCs w:val="26"/>
              </w:rPr>
            </w:pPr>
            <w:r w:rsidRPr="00774990">
              <w:rPr>
                <w:sz w:val="26"/>
                <w:szCs w:val="26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774990" w:rsidRPr="00774990" w:rsidRDefault="00774990" w:rsidP="007749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990" w:rsidRPr="00774990" w:rsidRDefault="00774990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1B75" w:rsidRPr="00774990" w:rsidRDefault="00371B75" w:rsidP="0077499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71B75" w:rsidRPr="00774990" w:rsidSect="007C40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990"/>
    <w:rsid w:val="0009662D"/>
    <w:rsid w:val="00101932"/>
    <w:rsid w:val="00371B75"/>
    <w:rsid w:val="005960A3"/>
    <w:rsid w:val="00774990"/>
    <w:rsid w:val="00A52E95"/>
    <w:rsid w:val="00E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749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774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52E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918</Words>
  <Characters>5235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 сельсовет</dc:creator>
  <cp:keywords/>
  <dc:description/>
  <cp:lastModifiedBy>юлия валова</cp:lastModifiedBy>
  <cp:revision>5</cp:revision>
  <dcterms:created xsi:type="dcterms:W3CDTF">2020-05-27T08:06:00Z</dcterms:created>
  <dcterms:modified xsi:type="dcterms:W3CDTF">2020-05-27T10:06:00Z</dcterms:modified>
</cp:coreProperties>
</file>