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68" w:rsidRPr="00B165A3" w:rsidRDefault="00343168" w:rsidP="00343168">
      <w:pPr>
        <w:jc w:val="center"/>
      </w:pPr>
      <w:r w:rsidRPr="00B165A3">
        <w:t xml:space="preserve">Российская Федерация </w:t>
      </w:r>
    </w:p>
    <w:p w:rsidR="00343168" w:rsidRPr="00B165A3" w:rsidRDefault="00343168" w:rsidP="00343168">
      <w:pPr>
        <w:jc w:val="center"/>
      </w:pPr>
      <w:r w:rsidRPr="00B165A3">
        <w:t>Республика Хакасия</w:t>
      </w:r>
    </w:p>
    <w:p w:rsidR="00343168" w:rsidRPr="00B165A3" w:rsidRDefault="00343168" w:rsidP="00343168">
      <w:pPr>
        <w:jc w:val="center"/>
      </w:pPr>
      <w:proofErr w:type="spellStart"/>
      <w:r w:rsidRPr="00B165A3">
        <w:t>Таштыпский</w:t>
      </w:r>
      <w:proofErr w:type="spellEnd"/>
      <w:r w:rsidRPr="00B165A3">
        <w:t xml:space="preserve"> район</w:t>
      </w:r>
    </w:p>
    <w:p w:rsidR="00343168" w:rsidRPr="00B165A3" w:rsidRDefault="00343168" w:rsidP="00343168">
      <w:pPr>
        <w:jc w:val="center"/>
      </w:pPr>
      <w:r>
        <w:t>Администрация Анчулского сельсовета</w:t>
      </w:r>
    </w:p>
    <w:p w:rsidR="00343168" w:rsidRPr="00B165A3" w:rsidRDefault="00343168" w:rsidP="00343168">
      <w:pPr>
        <w:jc w:val="center"/>
      </w:pPr>
    </w:p>
    <w:p w:rsidR="00343168" w:rsidRPr="00B165A3" w:rsidRDefault="00343168" w:rsidP="00343168">
      <w:pPr>
        <w:jc w:val="center"/>
      </w:pPr>
      <w:r>
        <w:t>ПОСТАНОВЛЕНИЕ</w:t>
      </w:r>
    </w:p>
    <w:p w:rsidR="00343168" w:rsidRPr="00B165A3" w:rsidRDefault="00343168" w:rsidP="00343168">
      <w:pPr>
        <w:jc w:val="center"/>
      </w:pPr>
    </w:p>
    <w:p w:rsidR="00343168" w:rsidRPr="00B165A3" w:rsidRDefault="00343168" w:rsidP="00343168">
      <w:r>
        <w:t>25.12.</w:t>
      </w:r>
      <w:r w:rsidRPr="00B165A3">
        <w:t xml:space="preserve">2013г.                            </w:t>
      </w:r>
      <w:r>
        <w:t xml:space="preserve">                    </w:t>
      </w:r>
      <w:r w:rsidRPr="00B165A3">
        <w:t xml:space="preserve"> </w:t>
      </w:r>
      <w:proofErr w:type="spellStart"/>
      <w:r w:rsidRPr="00B165A3">
        <w:t>с</w:t>
      </w:r>
      <w:proofErr w:type="gramStart"/>
      <w:r w:rsidRPr="00B165A3">
        <w:t>.А</w:t>
      </w:r>
      <w:proofErr w:type="gramEnd"/>
      <w:r w:rsidRPr="00B165A3">
        <w:t>нчул</w:t>
      </w:r>
      <w:proofErr w:type="spellEnd"/>
      <w:r w:rsidRPr="00B165A3">
        <w:t xml:space="preserve">                           </w:t>
      </w:r>
      <w:r>
        <w:t xml:space="preserve">                                № 86        </w:t>
      </w:r>
    </w:p>
    <w:p w:rsidR="00343168" w:rsidRPr="00B165A3" w:rsidRDefault="00343168" w:rsidP="00343168"/>
    <w:p w:rsidR="00343168" w:rsidRPr="00B165A3" w:rsidRDefault="00343168" w:rsidP="00343168"/>
    <w:p w:rsidR="00343168" w:rsidRPr="00B165A3" w:rsidRDefault="00343168" w:rsidP="00343168">
      <w:r>
        <w:t>Об определении границ прилегающих</w:t>
      </w:r>
    </w:p>
    <w:p w:rsidR="00343168" w:rsidRPr="00B165A3" w:rsidRDefault="00343168" w:rsidP="00343168">
      <w:r>
        <w:t xml:space="preserve"> к некоторым организациям и объектам </w:t>
      </w:r>
    </w:p>
    <w:p w:rsidR="00343168" w:rsidRPr="00B165A3" w:rsidRDefault="00343168" w:rsidP="00343168">
      <w:r>
        <w:t>территорий</w:t>
      </w:r>
      <w:r w:rsidRPr="00B165A3">
        <w:t>, на которых не допускается</w:t>
      </w:r>
    </w:p>
    <w:p w:rsidR="00343168" w:rsidRPr="00B165A3" w:rsidRDefault="00343168" w:rsidP="00343168">
      <w:r w:rsidRPr="00B165A3">
        <w:t>розничная продажа алкогольной продукции</w:t>
      </w:r>
    </w:p>
    <w:p w:rsidR="00343168" w:rsidRPr="00B165A3" w:rsidRDefault="00343168" w:rsidP="00343168"/>
    <w:p w:rsidR="00343168" w:rsidRPr="00B165A3" w:rsidRDefault="00343168" w:rsidP="00343168"/>
    <w:p w:rsidR="00343168" w:rsidRDefault="00343168" w:rsidP="00343168">
      <w:pPr>
        <w:jc w:val="both"/>
      </w:pPr>
      <w:r w:rsidRPr="00B165A3">
        <w:t xml:space="preserve">    </w:t>
      </w:r>
      <w:proofErr w:type="gramStart"/>
      <w:r w:rsidRPr="00B165A3">
        <w:t xml:space="preserve">В соответствии с Федеральным законом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06.10.2003г. №131-ФЗ </w:t>
      </w:r>
      <w: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27.12.2012г. №1425 «Об определении органами государственной власти субъектов Российской Федерации мест</w:t>
      </w:r>
      <w:proofErr w:type="gramEnd"/>
      <w:r>
        <w:t xml:space="preserve">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№10  (с последующими изменениями и дополнениями),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в л я е т:</w:t>
      </w:r>
    </w:p>
    <w:p w:rsidR="00343168" w:rsidRDefault="00343168" w:rsidP="00343168">
      <w:pPr>
        <w:jc w:val="both"/>
      </w:pPr>
    </w:p>
    <w:p w:rsidR="00343168" w:rsidRDefault="00343168" w:rsidP="00343168">
      <w:pPr>
        <w:jc w:val="both"/>
      </w:pPr>
      <w:proofErr w:type="gramStart"/>
      <w:r>
        <w:t>1.Для определения расстояния от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а также объектов военного назначения до границ  прилегающих территорий, на которых не допускается розничная продажа алкогольной продукции на территории Анчулского сельсовета используется  следующий способ</w:t>
      </w:r>
      <w:proofErr w:type="gramEnd"/>
      <w:r>
        <w:t xml:space="preserve"> расчета:</w:t>
      </w:r>
    </w:p>
    <w:p w:rsidR="00343168" w:rsidRPr="00B165A3" w:rsidRDefault="00343168" w:rsidP="00343168">
      <w:pPr>
        <w:jc w:val="both"/>
      </w:pPr>
      <w:r>
        <w:lastRenderedPageBreak/>
        <w:t xml:space="preserve">1.1.расстояние определяется по сложившимся маршрутам движения посетителей по тротуарам и пешеходным дорожкам (при их отсутствии – по обочинам, краям проезжих частей), пешеходным переходам от входа в здание, в котором расположены указанные в настоящем пункте организации и (или) объекты, до границ прилегающих территорий. </w:t>
      </w:r>
    </w:p>
    <w:p w:rsidR="00343168" w:rsidRDefault="00343168" w:rsidP="00343168">
      <w:pPr>
        <w:jc w:val="both"/>
      </w:pPr>
      <w:r w:rsidRPr="00B165A3">
        <w:t xml:space="preserve"> </w:t>
      </w:r>
      <w:r>
        <w:t xml:space="preserve">2. Установить, что расстояние от образовательных организаций до границ прилегающих территорий, на которых не </w:t>
      </w:r>
      <w:proofErr w:type="gramStart"/>
      <w:r>
        <w:t>допускается розничная продажа алкогольной продукции  составляет</w:t>
      </w:r>
      <w:proofErr w:type="gramEnd"/>
      <w:r>
        <w:t xml:space="preserve"> 50 метров.</w:t>
      </w:r>
    </w:p>
    <w:p w:rsidR="00343168" w:rsidRDefault="00343168" w:rsidP="00343168">
      <w:pPr>
        <w:jc w:val="both"/>
      </w:pPr>
      <w:r>
        <w:t xml:space="preserve">3. Установить, что расстояние от медицинских организаций до границ прилегающих территорий, на которых не </w:t>
      </w:r>
      <w:proofErr w:type="gramStart"/>
      <w:r>
        <w:t>допускается розничная продажа алкогольной продукции  составляет</w:t>
      </w:r>
      <w:proofErr w:type="gramEnd"/>
      <w:r>
        <w:t xml:space="preserve"> 50 метров.</w:t>
      </w:r>
    </w:p>
    <w:p w:rsidR="00343168" w:rsidRDefault="00343168" w:rsidP="00343168">
      <w:pPr>
        <w:jc w:val="both"/>
      </w:pPr>
      <w:r>
        <w:t>4.Утвердить  карту (схему) границ  прилегающих территорий, на которых не допускается розничная продажа алкогольной продукции, для следующих  образовательных организаций:</w:t>
      </w:r>
    </w:p>
    <w:p w:rsidR="00343168" w:rsidRDefault="00343168" w:rsidP="00343168">
      <w:pPr>
        <w:jc w:val="both"/>
      </w:pPr>
      <w:r>
        <w:t xml:space="preserve">4.1.Образовательное учреждение МБОУ </w:t>
      </w:r>
      <w:proofErr w:type="spellStart"/>
      <w:r>
        <w:t>Верх-Таштыпская</w:t>
      </w:r>
      <w:proofErr w:type="spellEnd"/>
      <w:r>
        <w:t xml:space="preserve"> СОШ (приложение №1);</w:t>
      </w:r>
    </w:p>
    <w:p w:rsidR="00343168" w:rsidRDefault="00343168" w:rsidP="00343168">
      <w:pPr>
        <w:jc w:val="both"/>
      </w:pPr>
      <w:r>
        <w:t xml:space="preserve">4.2.Образовательное учреждение МОУ </w:t>
      </w:r>
      <w:proofErr w:type="spellStart"/>
      <w:r>
        <w:t>Анчулская</w:t>
      </w:r>
      <w:proofErr w:type="spellEnd"/>
      <w:r>
        <w:t xml:space="preserve"> начальная общеобразовательная школа (приложение №2).</w:t>
      </w:r>
    </w:p>
    <w:p w:rsidR="00343168" w:rsidRDefault="00343168" w:rsidP="00343168">
      <w:pPr>
        <w:jc w:val="both"/>
      </w:pPr>
      <w:r>
        <w:t>5.Утвердить  карту (схему) границ  прилегающих территорий, на которых не допускается розничная продажа алкогольной продукции, для следующих  медицинских организаций:</w:t>
      </w:r>
    </w:p>
    <w:p w:rsidR="00343168" w:rsidRDefault="00343168" w:rsidP="00343168">
      <w:pPr>
        <w:jc w:val="both"/>
      </w:pPr>
      <w:r>
        <w:t xml:space="preserve">5.1.Медицинское учреждение </w:t>
      </w:r>
      <w:proofErr w:type="spellStart"/>
      <w:r>
        <w:t>Анчулский</w:t>
      </w:r>
      <w:proofErr w:type="spellEnd"/>
      <w:r>
        <w:t xml:space="preserve"> ФАП (приложение №3);</w:t>
      </w:r>
    </w:p>
    <w:p w:rsidR="00343168" w:rsidRDefault="00343168" w:rsidP="00343168">
      <w:pPr>
        <w:jc w:val="both"/>
      </w:pPr>
      <w:r>
        <w:t xml:space="preserve">5.2.Медицинское учреждение </w:t>
      </w:r>
      <w:proofErr w:type="spellStart"/>
      <w:r>
        <w:t>Верх-Таштыпский</w:t>
      </w:r>
      <w:proofErr w:type="spellEnd"/>
      <w:r>
        <w:t xml:space="preserve"> ФАП (приложение№4).</w:t>
      </w:r>
    </w:p>
    <w:p w:rsidR="00343168" w:rsidRDefault="00343168" w:rsidP="00343168">
      <w:pPr>
        <w:jc w:val="both"/>
      </w:pPr>
      <w:r>
        <w:t>6. Данное постановление вступает в силу после его  опубликования (обнародования).</w:t>
      </w:r>
    </w:p>
    <w:p w:rsidR="00343168" w:rsidRDefault="00343168" w:rsidP="00343168">
      <w:pPr>
        <w:jc w:val="both"/>
      </w:pPr>
      <w:r>
        <w:t>7.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43168" w:rsidRDefault="00343168" w:rsidP="00343168">
      <w:pPr>
        <w:jc w:val="both"/>
      </w:pPr>
    </w:p>
    <w:p w:rsidR="00343168" w:rsidRDefault="00343168" w:rsidP="00343168">
      <w:pPr>
        <w:jc w:val="both"/>
      </w:pPr>
    </w:p>
    <w:p w:rsidR="00343168" w:rsidRDefault="00343168" w:rsidP="00343168">
      <w:pPr>
        <w:jc w:val="both"/>
      </w:pPr>
    </w:p>
    <w:p w:rsidR="00343168" w:rsidRDefault="00343168" w:rsidP="00343168">
      <w:pPr>
        <w:jc w:val="both"/>
      </w:pPr>
      <w:r>
        <w:t xml:space="preserve">Глава Анчулского сельсовета                                                                         </w:t>
      </w:r>
      <w:proofErr w:type="spellStart"/>
      <w:r>
        <w:t>О.И.Тибильдеев</w:t>
      </w:r>
      <w:proofErr w:type="spellEnd"/>
    </w:p>
    <w:p w:rsidR="00343168" w:rsidRDefault="00343168" w:rsidP="00343168">
      <w:pPr>
        <w:jc w:val="both"/>
      </w:pPr>
    </w:p>
    <w:p w:rsidR="00343168" w:rsidRDefault="00343168" w:rsidP="00343168">
      <w:pPr>
        <w:jc w:val="both"/>
      </w:pPr>
    </w:p>
    <w:p w:rsidR="00343168" w:rsidRDefault="00343168" w:rsidP="00343168">
      <w:pPr>
        <w:jc w:val="both"/>
      </w:pPr>
    </w:p>
    <w:p w:rsidR="00343168" w:rsidRDefault="00343168" w:rsidP="00343168">
      <w:pPr>
        <w:jc w:val="both"/>
      </w:pPr>
    </w:p>
    <w:p w:rsidR="00000000" w:rsidRDefault="003431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168"/>
    <w:rsid w:val="0034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>CtrlSoft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2014-01-14T14:50:00Z</dcterms:created>
  <dcterms:modified xsi:type="dcterms:W3CDTF">2014-01-14T14:51:00Z</dcterms:modified>
</cp:coreProperties>
</file>