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05" w:rsidRPr="00D91246" w:rsidRDefault="001F5605" w:rsidP="009E11E2">
      <w:pPr>
        <w:pStyle w:val="BodyText"/>
        <w:jc w:val="center"/>
      </w:pPr>
      <w:r>
        <w:t xml:space="preserve"> </w:t>
      </w:r>
      <w:r w:rsidRPr="00D91246">
        <w:t>Российская Федерация</w:t>
      </w:r>
    </w:p>
    <w:p w:rsidR="001F5605" w:rsidRPr="00D91246" w:rsidRDefault="001F5605" w:rsidP="009E11E2">
      <w:pPr>
        <w:pStyle w:val="Subtitle"/>
        <w:spacing w:line="240" w:lineRule="auto"/>
        <w:rPr>
          <w:rFonts w:ascii="Times New Roman" w:hAnsi="Times New Roman" w:cs="Times New Roman"/>
        </w:rPr>
      </w:pPr>
      <w:r w:rsidRPr="00D91246">
        <w:rPr>
          <w:rFonts w:ascii="Times New Roman" w:hAnsi="Times New Roman" w:cs="Times New Roman"/>
        </w:rPr>
        <w:t>Республика Хакасия</w:t>
      </w:r>
    </w:p>
    <w:p w:rsidR="001F5605" w:rsidRPr="00D91246" w:rsidRDefault="001F5605" w:rsidP="009E11E2">
      <w:pPr>
        <w:pStyle w:val="BodyText"/>
        <w:jc w:val="center"/>
      </w:pPr>
      <w:r w:rsidRPr="00D91246">
        <w:t>Таштыпский район</w:t>
      </w:r>
    </w:p>
    <w:p w:rsidR="001F5605" w:rsidRPr="00D91246" w:rsidRDefault="001F5605" w:rsidP="009E11E2">
      <w:pPr>
        <w:pStyle w:val="Subtitle"/>
        <w:spacing w:line="240" w:lineRule="auto"/>
        <w:rPr>
          <w:rFonts w:ascii="Times New Roman" w:hAnsi="Times New Roman" w:cs="Times New Roman"/>
        </w:rPr>
      </w:pPr>
      <w:r w:rsidRPr="00D91246">
        <w:rPr>
          <w:rFonts w:ascii="Times New Roman" w:hAnsi="Times New Roman" w:cs="Times New Roman"/>
        </w:rPr>
        <w:t xml:space="preserve">Совет депутатов Анчулского сельсовета </w:t>
      </w:r>
    </w:p>
    <w:p w:rsidR="001F5605" w:rsidRPr="00D91246" w:rsidRDefault="001F5605" w:rsidP="009E11E2">
      <w:pPr>
        <w:pStyle w:val="BodyText"/>
        <w:jc w:val="center"/>
      </w:pPr>
    </w:p>
    <w:p w:rsidR="001F5605" w:rsidRPr="00D91246" w:rsidRDefault="001F5605" w:rsidP="009E11E2">
      <w:pPr>
        <w:pStyle w:val="Subtitle"/>
        <w:spacing w:line="240" w:lineRule="auto"/>
        <w:rPr>
          <w:rFonts w:ascii="Times New Roman" w:hAnsi="Times New Roman" w:cs="Times New Roman"/>
        </w:rPr>
      </w:pPr>
      <w:r w:rsidRPr="00D91246">
        <w:rPr>
          <w:rFonts w:ascii="Times New Roman" w:hAnsi="Times New Roman" w:cs="Times New Roman"/>
        </w:rPr>
        <w:t>РЕШЕНИЕ</w:t>
      </w:r>
    </w:p>
    <w:p w:rsidR="001F5605" w:rsidRPr="00D91246" w:rsidRDefault="001F5605" w:rsidP="009E11E2">
      <w:pPr>
        <w:widowControl w:val="0"/>
        <w:jc w:val="both"/>
      </w:pPr>
    </w:p>
    <w:p w:rsidR="001F5605" w:rsidRPr="00D91246" w:rsidRDefault="001F5605" w:rsidP="009E11E2">
      <w:pPr>
        <w:widowControl w:val="0"/>
        <w:jc w:val="both"/>
      </w:pPr>
      <w:r>
        <w:t>13 мая</w:t>
      </w:r>
      <w:r w:rsidRPr="00D91246">
        <w:t xml:space="preserve"> 2016 г.                        </w:t>
      </w:r>
      <w:r w:rsidRPr="00581FFE">
        <w:t xml:space="preserve">  </w:t>
      </w:r>
      <w:r>
        <w:rPr>
          <w:lang w:val="en-US"/>
        </w:rPr>
        <w:t xml:space="preserve">     </w:t>
      </w:r>
      <w:r w:rsidRPr="00D91246">
        <w:t xml:space="preserve"> </w:t>
      </w:r>
      <w:r>
        <w:t xml:space="preserve">                 </w:t>
      </w:r>
      <w:r w:rsidRPr="00D91246">
        <w:t>с.</w:t>
      </w:r>
      <w:r>
        <w:t>Анчул</w:t>
      </w:r>
      <w:r w:rsidRPr="00D91246">
        <w:t xml:space="preserve">                       </w:t>
      </w:r>
      <w:r>
        <w:rPr>
          <w:lang w:val="en-US"/>
        </w:rPr>
        <w:t xml:space="preserve">     </w:t>
      </w:r>
      <w:r w:rsidRPr="00D91246">
        <w:t xml:space="preserve">  </w:t>
      </w:r>
      <w:r>
        <w:t xml:space="preserve">                          № 33</w:t>
      </w:r>
    </w:p>
    <w:p w:rsidR="001F5605" w:rsidRPr="00D91246" w:rsidRDefault="001F5605" w:rsidP="009E11E2">
      <w:pPr>
        <w:widowControl w:val="0"/>
        <w:jc w:val="both"/>
      </w:pPr>
    </w:p>
    <w:p w:rsidR="001F5605" w:rsidRPr="00D91246" w:rsidRDefault="001F5605" w:rsidP="009E11E2">
      <w:pPr>
        <w:widowControl w:val="0"/>
        <w:spacing w:line="240" w:lineRule="atLeast"/>
        <w:ind w:right="5101"/>
        <w:jc w:val="both"/>
      </w:pPr>
      <w:r w:rsidRPr="00D91246">
        <w:t xml:space="preserve">Об утверждении коэффициентов, устанавливаемых в зависимости от вида разрешенного использования земельных участков, государственная собственность на которые не разграничена при установлении арендной платы на территории </w:t>
      </w:r>
      <w:r>
        <w:t>Анчулского сельсовета</w:t>
      </w:r>
    </w:p>
    <w:p w:rsidR="001F5605" w:rsidRPr="00D91246" w:rsidRDefault="001F5605" w:rsidP="009E11E2">
      <w:pPr>
        <w:widowControl w:val="0"/>
        <w:spacing w:line="240" w:lineRule="atLeast"/>
      </w:pPr>
    </w:p>
    <w:p w:rsidR="001F5605" w:rsidRPr="00D91246" w:rsidRDefault="001F5605" w:rsidP="009E11E2">
      <w:pPr>
        <w:widowControl w:val="0"/>
        <w:spacing w:line="240" w:lineRule="atLeast"/>
        <w:ind w:firstLine="708"/>
        <w:jc w:val="both"/>
      </w:pPr>
      <w:r w:rsidRPr="00EB1E2E">
        <w:t>В соответствии  с Федеральным законом от 25. 10. 2001 г. № 137-ФЗ «О введении в действие  Земельного Кодекса Российской Федерации» (с последующими изменениями),</w:t>
      </w:r>
      <w:r w:rsidRPr="00D91246">
        <w:t xml:space="preserve"> Руководствуясь Постановлением Правительства Республики Хакасия от 23.01.2008г. № 5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Республики Хакасия». </w:t>
      </w:r>
      <w:r>
        <w:t>руководствуясь Уставом</w:t>
      </w:r>
      <w:r w:rsidRPr="00D91246">
        <w:t xml:space="preserve"> муниципального образования Анчулский  сельсовет, Совет депутатов Анчулского сельсовета РЕШИЛ: </w:t>
      </w:r>
    </w:p>
    <w:p w:rsidR="001F5605" w:rsidRPr="009D6CFB" w:rsidRDefault="001F5605" w:rsidP="009E11E2">
      <w:pPr>
        <w:pStyle w:val="BodyText"/>
        <w:rPr>
          <w:sz w:val="26"/>
          <w:szCs w:val="26"/>
        </w:rPr>
      </w:pPr>
    </w:p>
    <w:p w:rsidR="001F5605" w:rsidRPr="00D91246" w:rsidRDefault="001F5605" w:rsidP="009E11E2">
      <w:pPr>
        <w:widowControl w:val="0"/>
        <w:spacing w:line="240" w:lineRule="atLeast"/>
        <w:jc w:val="both"/>
      </w:pPr>
      <w:r w:rsidRPr="009D6CFB">
        <w:rPr>
          <w:sz w:val="26"/>
          <w:szCs w:val="26"/>
        </w:rPr>
        <w:tab/>
      </w:r>
      <w:r w:rsidRPr="00D91246">
        <w:t>1. Утвердить коэффициенты, устанавливаемые в зависимости от вида разрешенного использования земельных участков, государственная собственность на которые не разграничена при установлении арендной платы на территории Большесейского сельсовета Таштыпского района согласно приложению.</w:t>
      </w:r>
    </w:p>
    <w:p w:rsidR="001F5605" w:rsidRPr="00D91246" w:rsidRDefault="001F5605" w:rsidP="009E11E2">
      <w:pPr>
        <w:widowControl w:val="0"/>
        <w:spacing w:line="240" w:lineRule="atLeast"/>
        <w:ind w:firstLine="708"/>
        <w:jc w:val="both"/>
      </w:pPr>
    </w:p>
    <w:p w:rsidR="001F5605" w:rsidRPr="00D91246" w:rsidRDefault="001F5605" w:rsidP="009E11E2">
      <w:pPr>
        <w:widowControl w:val="0"/>
        <w:spacing w:line="240" w:lineRule="atLeast"/>
        <w:ind w:firstLine="708"/>
        <w:jc w:val="both"/>
      </w:pPr>
      <w:r w:rsidRPr="00D91246">
        <w:t>2. Настоящее решение направить для подписания главе Анчулского сельсовета.</w:t>
      </w:r>
    </w:p>
    <w:p w:rsidR="001F5605" w:rsidRPr="00D91246" w:rsidRDefault="001F5605" w:rsidP="009E11E2">
      <w:pPr>
        <w:pStyle w:val="Standard"/>
        <w:spacing w:line="240" w:lineRule="atLeast"/>
        <w:ind w:firstLine="720"/>
        <w:jc w:val="both"/>
        <w:rPr>
          <w:lang w:val="ru-RU" w:eastAsia="ar-SA"/>
        </w:rPr>
      </w:pPr>
    </w:p>
    <w:p w:rsidR="001F5605" w:rsidRPr="00D91246" w:rsidRDefault="001F5605" w:rsidP="009E11E2">
      <w:pPr>
        <w:pStyle w:val="Standard"/>
        <w:spacing w:line="240" w:lineRule="atLeast"/>
        <w:ind w:firstLine="720"/>
        <w:jc w:val="both"/>
        <w:rPr>
          <w:lang w:val="ru-RU" w:eastAsia="ar-SA"/>
        </w:rPr>
      </w:pPr>
      <w:r w:rsidRPr="00D91246">
        <w:rPr>
          <w:lang w:val="ru-RU" w:eastAsia="ar-SA"/>
        </w:rPr>
        <w:t>3. Контроль за исполнением настоящего решения возложить на комиссию по бюджету, финансам и экономической политике (Р.В. Сазанакова).</w:t>
      </w:r>
    </w:p>
    <w:p w:rsidR="001F5605" w:rsidRPr="00D91246" w:rsidRDefault="001F5605" w:rsidP="009E11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605" w:rsidRDefault="001F5605" w:rsidP="009E11E2">
      <w:pPr>
        <w:pStyle w:val="Standard"/>
        <w:ind w:firstLine="720"/>
        <w:jc w:val="both"/>
        <w:rPr>
          <w:lang w:val="ru-RU" w:eastAsia="ar-SA"/>
        </w:rPr>
      </w:pPr>
      <w:r w:rsidRPr="00D91246">
        <w:rPr>
          <w:lang w:val="ru-RU" w:eastAsia="ar-SA"/>
        </w:rPr>
        <w:t>4. Настоящее решение вступает в силу со дня его официального опубликования.</w:t>
      </w:r>
    </w:p>
    <w:p w:rsidR="001F5605" w:rsidRPr="00D91246" w:rsidRDefault="001F5605" w:rsidP="009E11E2">
      <w:pPr>
        <w:pStyle w:val="Standard"/>
        <w:ind w:firstLine="720"/>
        <w:jc w:val="both"/>
        <w:rPr>
          <w:lang w:val="ru-RU" w:eastAsia="ar-SA"/>
        </w:rPr>
      </w:pPr>
    </w:p>
    <w:p w:rsidR="001F5605" w:rsidRPr="00D91246" w:rsidRDefault="001F5605" w:rsidP="009E11E2">
      <w:pPr>
        <w:pStyle w:val="BodyText"/>
      </w:pPr>
    </w:p>
    <w:p w:rsidR="001F5605" w:rsidRDefault="001F5605" w:rsidP="009E11E2">
      <w:r w:rsidRPr="00D91246">
        <w:t xml:space="preserve">Глава Анчулского сельсовета                                                         </w:t>
      </w:r>
      <w:r>
        <w:t xml:space="preserve">          </w:t>
      </w:r>
      <w:r w:rsidRPr="00D91246">
        <w:t xml:space="preserve">  О.И.Тибильдеев</w:t>
      </w:r>
    </w:p>
    <w:p w:rsidR="001F5605" w:rsidRDefault="001F5605" w:rsidP="009E11E2"/>
    <w:p w:rsidR="001F5605" w:rsidRDefault="001F5605" w:rsidP="009E11E2"/>
    <w:p w:rsidR="001F5605" w:rsidRDefault="001F5605" w:rsidP="009E11E2"/>
    <w:p w:rsidR="001F5605" w:rsidRDefault="001F5605" w:rsidP="009E11E2"/>
    <w:p w:rsidR="001F5605" w:rsidRDefault="001F5605" w:rsidP="009E11E2"/>
    <w:p w:rsidR="001F5605" w:rsidRDefault="001F5605" w:rsidP="009E11E2"/>
    <w:p w:rsidR="001F5605" w:rsidRDefault="001F5605" w:rsidP="009E11E2"/>
    <w:p w:rsidR="001F5605" w:rsidRDefault="001F5605" w:rsidP="009E11E2"/>
    <w:p w:rsidR="001F5605" w:rsidRDefault="001F5605" w:rsidP="009E11E2"/>
    <w:p w:rsidR="001F5605" w:rsidRDefault="001F5605" w:rsidP="009E11E2">
      <w:r w:rsidRPr="00D91246">
        <w:tab/>
      </w:r>
      <w:r w:rsidRPr="00D91246">
        <w:tab/>
      </w:r>
      <w:r w:rsidRPr="00D91246">
        <w:tab/>
      </w:r>
      <w:r w:rsidRPr="00D91246">
        <w:tab/>
      </w:r>
      <w:r w:rsidRPr="00D91246">
        <w:tab/>
      </w:r>
      <w:r w:rsidRPr="00D91246">
        <w:tab/>
      </w:r>
    </w:p>
    <w:p w:rsidR="001F5605" w:rsidRDefault="001F5605" w:rsidP="009E11E2"/>
    <w:p w:rsidR="001F5605" w:rsidRPr="00D91246" w:rsidRDefault="001F5605" w:rsidP="009E11E2"/>
    <w:p w:rsidR="001F5605" w:rsidRPr="00D91246" w:rsidRDefault="001F5605" w:rsidP="009E11E2"/>
    <w:p w:rsidR="001F5605" w:rsidRPr="00D566BB" w:rsidRDefault="001F5605" w:rsidP="009E11E2">
      <w:pPr>
        <w:widowControl w:val="0"/>
        <w:spacing w:line="240" w:lineRule="atLeast"/>
        <w:jc w:val="both"/>
        <w:rPr>
          <w:sz w:val="22"/>
          <w:szCs w:val="22"/>
        </w:rPr>
      </w:pPr>
      <w:r w:rsidRPr="00D566BB">
        <w:rPr>
          <w:sz w:val="22"/>
          <w:szCs w:val="22"/>
        </w:rPr>
        <w:t xml:space="preserve">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D566BB">
        <w:rPr>
          <w:sz w:val="22"/>
          <w:szCs w:val="22"/>
        </w:rPr>
        <w:t xml:space="preserve"> Приложение </w:t>
      </w:r>
    </w:p>
    <w:p w:rsidR="001F5605" w:rsidRPr="00D566BB" w:rsidRDefault="001F5605" w:rsidP="008F01AE">
      <w:pPr>
        <w:widowControl w:val="0"/>
        <w:spacing w:line="240" w:lineRule="atLeast"/>
        <w:ind w:left="5670"/>
        <w:jc w:val="both"/>
        <w:rPr>
          <w:sz w:val="22"/>
          <w:szCs w:val="22"/>
        </w:rPr>
      </w:pPr>
      <w:r w:rsidRPr="00D566BB">
        <w:rPr>
          <w:sz w:val="22"/>
          <w:szCs w:val="22"/>
        </w:rPr>
        <w:t>к решению Совета депутатов</w:t>
      </w:r>
    </w:p>
    <w:p w:rsidR="001F5605" w:rsidRPr="00D566BB" w:rsidRDefault="001F5605" w:rsidP="008F01AE">
      <w:pPr>
        <w:pStyle w:val="BodyText"/>
        <w:ind w:left="5664"/>
        <w:rPr>
          <w:sz w:val="22"/>
          <w:szCs w:val="22"/>
        </w:rPr>
      </w:pPr>
      <w:r w:rsidRPr="00D566BB">
        <w:rPr>
          <w:sz w:val="22"/>
          <w:szCs w:val="22"/>
        </w:rPr>
        <w:t>Анчулского</w:t>
      </w:r>
      <w:r>
        <w:rPr>
          <w:sz w:val="22"/>
          <w:szCs w:val="22"/>
        </w:rPr>
        <w:t xml:space="preserve"> сельсовета</w:t>
      </w:r>
    </w:p>
    <w:p w:rsidR="001F5605" w:rsidRPr="00D566BB" w:rsidRDefault="001F5605" w:rsidP="008F01AE">
      <w:pPr>
        <w:pStyle w:val="BodyText"/>
        <w:ind w:left="5664"/>
        <w:rPr>
          <w:sz w:val="22"/>
          <w:szCs w:val="22"/>
        </w:rPr>
      </w:pPr>
      <w:r w:rsidRPr="00D566BB">
        <w:rPr>
          <w:sz w:val="22"/>
          <w:szCs w:val="22"/>
        </w:rPr>
        <w:t>от 13 мая 2016г. № 33</w:t>
      </w:r>
    </w:p>
    <w:p w:rsidR="001F5605" w:rsidRDefault="001F5605" w:rsidP="008F01AE">
      <w:pPr>
        <w:pStyle w:val="BodyText"/>
        <w:rPr>
          <w:sz w:val="26"/>
          <w:szCs w:val="26"/>
        </w:rPr>
      </w:pPr>
    </w:p>
    <w:p w:rsidR="001F5605" w:rsidRPr="00D566BB" w:rsidRDefault="001F5605" w:rsidP="008F01AE">
      <w:pPr>
        <w:pStyle w:val="BodyText"/>
        <w:jc w:val="center"/>
        <w:rPr>
          <w:sz w:val="22"/>
          <w:szCs w:val="22"/>
        </w:rPr>
      </w:pPr>
      <w:r w:rsidRPr="00D566BB">
        <w:rPr>
          <w:sz w:val="22"/>
          <w:szCs w:val="22"/>
        </w:rPr>
        <w:t>Коэффициенты,</w:t>
      </w:r>
    </w:p>
    <w:p w:rsidR="001F5605" w:rsidRPr="00D566BB" w:rsidRDefault="001F5605" w:rsidP="008F01AE">
      <w:pPr>
        <w:pStyle w:val="BodyText"/>
        <w:jc w:val="center"/>
        <w:rPr>
          <w:sz w:val="22"/>
          <w:szCs w:val="22"/>
        </w:rPr>
      </w:pPr>
      <w:r w:rsidRPr="00D566BB">
        <w:rPr>
          <w:sz w:val="22"/>
          <w:szCs w:val="22"/>
        </w:rPr>
        <w:t>устанавливаемые в зависимости от вида разрешенного использования земельных участков, государственная собственность на которые не разграничена при установлении арендной платы на территории Анчулского сельсовета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5387"/>
        <w:gridCol w:w="1559"/>
        <w:gridCol w:w="992"/>
      </w:tblGrid>
      <w:tr w:rsidR="001F5605" w:rsidRPr="005342CD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566BB" w:rsidRDefault="001F5605" w:rsidP="008F01AE">
            <w:r w:rsidRPr="00D566BB">
              <w:rPr>
                <w:sz w:val="22"/>
                <w:szCs w:val="22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566BB" w:rsidRDefault="001F5605" w:rsidP="008F01AE">
            <w:r w:rsidRPr="00D566BB">
              <w:rPr>
                <w:sz w:val="22"/>
                <w:szCs w:val="22"/>
              </w:rPr>
              <w:t>Описание вида разрешенного использования земельного участка**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566BB" w:rsidRDefault="001F5605" w:rsidP="008F01AE">
            <w:r w:rsidRPr="00D566BB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566BB" w:rsidRDefault="001F5605" w:rsidP="008F01AE"/>
          <w:p w:rsidR="001F5605" w:rsidRPr="00D566BB" w:rsidRDefault="001F5605" w:rsidP="008F01AE"/>
          <w:p w:rsidR="001F5605" w:rsidRPr="00D566BB" w:rsidRDefault="001F5605" w:rsidP="008F01AE"/>
          <w:p w:rsidR="001F5605" w:rsidRPr="00D566BB" w:rsidRDefault="001F5605" w:rsidP="008F01AE">
            <w:r w:rsidRPr="00D566BB">
              <w:rPr>
                <w:sz w:val="22"/>
                <w:szCs w:val="22"/>
              </w:rPr>
              <w:t>К1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4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 xml:space="preserve">Ведение сельского хозяйства. 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Растениеводство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Овощеводство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Садоводство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Выращивание льна и конопли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Скотоводство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Звероводство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Птицеводство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Свиноводство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Пчеловодство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Рыбоводство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Хранение и переработ-ка сельскохозяйствен-ной продукции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Питомники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Обеспечение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сельскохозяйственного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производства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2.1-2.7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Малоэтажная жилая застройка (индивидуальное жилищное строительство;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дачных домов и садовых домов)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выращивание плодовых, ягодных, овощных, бахчевых или иных декоративных или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сельскохозяйственных культур;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гаражей и подсобных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Приусадебный участок личного подсобного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производство сельскохозяйственной продукции;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Передвижное жилье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Среднеэтажная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благоустройство и озеленение;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подземных гаражей и автостоянок;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обустройство спортивных и детских площадок, площадок отдыха;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Многоэтажная жилая застройка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(высотная застройка)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благоустройство и озеленение придомовых территорий;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недвижимости, размещение которых предусмотрено видами разрешенного использования с кодами 3.0 или 4.0,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застройка, предусмотренная видами разрешенного использования с кодами 2.1- 2.6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0,009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3.1-3.10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/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0,015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0,015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0,266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0,015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0,015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устройство площадок для празднеств и гуляний;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0,015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0,015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Общественное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  <w:p w:rsidR="001F5605" w:rsidRPr="00D91246" w:rsidRDefault="001F5605" w:rsidP="008F01A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0,015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0,015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0,015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Предпринимательство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/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0,02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Торговые центры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(Торгово-развлекательные центры)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0,213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Рынки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0,213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Магазины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0,2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0,02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0,02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4.7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0,02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Развлечения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0,015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Обслуживание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0,213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/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5.1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0,06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0,06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Охота и рыбалка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0,06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Причалы для маломерных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судов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0,06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Поля для гольфа или конных прогулок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5.5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0,06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6.1-6.9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/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Недропользование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Осуществление геологических изысканий;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добыча недр открытым (карьеры, отвалы) и закрытым (шахты, скважины) способами;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0,02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Тяжелая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0,1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Легкая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Пищевая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Нефтехимическая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Энергетика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гидроэнергетики, атомных станций, ядерных установок (за исключением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0,015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Связь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0,014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Склады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0,055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Обеспечение космической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7.1 -7.5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/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железнодорожных путей;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12,96 руб./га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Автомобильный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автомобильных дорог вне границ населенного пункта;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0,007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Воздушный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0,007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0,007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Обеспечение обороны и безопасности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Обеспечение вооруженных сил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Охрана Государственной границы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Курортная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Историческая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Лесная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10.1-10.5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0,1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Заготовка древесины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0,1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Лесные плантации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0,1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Заготовка лесных ресурсов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0,1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Резервные леса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Деятельность, связанная с охраной лесов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0,1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Водные объекты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Ледники, снежники, ручьи, реки, озера, болота, территориаль-ные моря и другие поверхностные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Общее пользование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Ритуальная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Специальная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0,035</w:t>
            </w:r>
          </w:p>
        </w:tc>
      </w:tr>
      <w:tr w:rsidR="001F5605" w:rsidRPr="00D91246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Запас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12.3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605" w:rsidRPr="00D91246" w:rsidRDefault="001F5605" w:rsidP="008F01AE">
            <w:r w:rsidRPr="00D91246">
              <w:rPr>
                <w:sz w:val="22"/>
                <w:szCs w:val="22"/>
              </w:rPr>
              <w:t>0,003</w:t>
            </w:r>
          </w:p>
        </w:tc>
      </w:tr>
    </w:tbl>
    <w:p w:rsidR="001F5605" w:rsidRPr="00D91246" w:rsidRDefault="001F5605" w:rsidP="008F01AE">
      <w:pPr>
        <w:pStyle w:val="BodyTextIndent2"/>
        <w:spacing w:after="0" w:line="360" w:lineRule="auto"/>
        <w:ind w:left="0" w:firstLine="800"/>
        <w:jc w:val="both"/>
        <w:rPr>
          <w:sz w:val="22"/>
          <w:szCs w:val="22"/>
        </w:rPr>
      </w:pPr>
    </w:p>
    <w:p w:rsidR="001F5605" w:rsidRPr="00D91246" w:rsidRDefault="001F5605" w:rsidP="008F01AE">
      <w:pPr>
        <w:pStyle w:val="BodyText"/>
        <w:rPr>
          <w:sz w:val="22"/>
          <w:szCs w:val="22"/>
        </w:rPr>
      </w:pPr>
    </w:p>
    <w:p w:rsidR="001F5605" w:rsidRPr="00D91246" w:rsidRDefault="001F5605" w:rsidP="008F01AE">
      <w:pPr>
        <w:pStyle w:val="BodyText"/>
        <w:rPr>
          <w:sz w:val="22"/>
          <w:szCs w:val="22"/>
        </w:rPr>
      </w:pPr>
    </w:p>
    <w:p w:rsidR="001F5605" w:rsidRPr="00D91246" w:rsidRDefault="001F5605">
      <w:pPr>
        <w:rPr>
          <w:sz w:val="22"/>
          <w:szCs w:val="22"/>
        </w:rPr>
      </w:pPr>
    </w:p>
    <w:sectPr w:rsidR="001F5605" w:rsidRPr="00D91246" w:rsidSect="009E11E2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EF6"/>
    <w:rsid w:val="000F7EF6"/>
    <w:rsid w:val="00123EF3"/>
    <w:rsid w:val="001B4E57"/>
    <w:rsid w:val="001F5605"/>
    <w:rsid w:val="002030D6"/>
    <w:rsid w:val="002216C5"/>
    <w:rsid w:val="00327B4A"/>
    <w:rsid w:val="003559A3"/>
    <w:rsid w:val="003914F8"/>
    <w:rsid w:val="005342CD"/>
    <w:rsid w:val="00542336"/>
    <w:rsid w:val="00581FFE"/>
    <w:rsid w:val="008343EB"/>
    <w:rsid w:val="00891C8C"/>
    <w:rsid w:val="008C3783"/>
    <w:rsid w:val="008F01AE"/>
    <w:rsid w:val="00934758"/>
    <w:rsid w:val="009D6CFB"/>
    <w:rsid w:val="009E11E2"/>
    <w:rsid w:val="009F7FDC"/>
    <w:rsid w:val="00A05012"/>
    <w:rsid w:val="00A83889"/>
    <w:rsid w:val="00AE1A38"/>
    <w:rsid w:val="00B463AB"/>
    <w:rsid w:val="00BB47CB"/>
    <w:rsid w:val="00BB59C5"/>
    <w:rsid w:val="00BD3B02"/>
    <w:rsid w:val="00C03256"/>
    <w:rsid w:val="00C42D7E"/>
    <w:rsid w:val="00CC4E73"/>
    <w:rsid w:val="00D16031"/>
    <w:rsid w:val="00D566BB"/>
    <w:rsid w:val="00D6145C"/>
    <w:rsid w:val="00D91246"/>
    <w:rsid w:val="00EA5497"/>
    <w:rsid w:val="00EB1E2E"/>
    <w:rsid w:val="00EB66CB"/>
    <w:rsid w:val="00F85F94"/>
    <w:rsid w:val="00FA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A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F01AE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01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8F01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01AE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F01AE"/>
    <w:pPr>
      <w:widowControl w:val="0"/>
      <w:suppressAutoHyphens/>
      <w:overflowPunct w:val="0"/>
      <w:autoSpaceDE w:val="0"/>
      <w:spacing w:line="240" w:lineRule="atLeast"/>
      <w:jc w:val="center"/>
    </w:pPr>
    <w:rPr>
      <w:rFonts w:ascii="Arial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F01AE"/>
    <w:rPr>
      <w:rFonts w:ascii="Arial" w:hAnsi="Arial" w:cs="Arial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8F01A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C4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E7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2216C5"/>
    <w:rPr>
      <w:color w:val="0000FF"/>
      <w:u w:val="single"/>
    </w:rPr>
  </w:style>
  <w:style w:type="paragraph" w:customStyle="1" w:styleId="Standard">
    <w:name w:val="Standard"/>
    <w:uiPriority w:val="99"/>
    <w:rsid w:val="00F85F94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15</Pages>
  <Words>5617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2016-04-15T01:45:00Z</cp:lastPrinted>
  <dcterms:created xsi:type="dcterms:W3CDTF">2015-04-13T07:28:00Z</dcterms:created>
  <dcterms:modified xsi:type="dcterms:W3CDTF">2016-06-27T03:12:00Z</dcterms:modified>
</cp:coreProperties>
</file>